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0FF2B" w14:textId="6E9FA2E9" w:rsidR="00656746" w:rsidRPr="00360D90" w:rsidRDefault="0077360A" w:rsidP="0077360A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360D90">
        <w:rPr>
          <w:rFonts w:ascii="Book Antiqua" w:hAnsi="Book Antiqua" w:cstheme="minorHAnsi"/>
          <w:b/>
          <w:sz w:val="28"/>
          <w:szCs w:val="24"/>
        </w:rPr>
        <w:t>Vertiente 6: Responsables en materia de Protección de Datos Personales</w:t>
      </w:r>
    </w:p>
    <w:p w14:paraId="53A7AA72" w14:textId="322F9321" w:rsidR="00405DC6" w:rsidRPr="00360D90" w:rsidRDefault="00C4133B" w:rsidP="00656746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360D90">
        <w:rPr>
          <w:rFonts w:ascii="Book Antiqua" w:hAnsi="Book Antiqua" w:cstheme="minorHAnsi"/>
          <w:b/>
          <w:sz w:val="28"/>
          <w:szCs w:val="24"/>
        </w:rPr>
        <w:t>Variable y formato</w:t>
      </w:r>
      <w:r w:rsidR="00405DC6" w:rsidRPr="00360D90">
        <w:rPr>
          <w:rFonts w:ascii="Book Antiqua" w:hAnsi="Book Antiqua" w:cstheme="minorHAnsi"/>
          <w:b/>
          <w:sz w:val="28"/>
          <w:szCs w:val="24"/>
        </w:rPr>
        <w:t xml:space="preserve"> 6.1 </w:t>
      </w:r>
      <w:r w:rsidR="00656746" w:rsidRPr="00360D90">
        <w:rPr>
          <w:rFonts w:ascii="Book Antiqua" w:hAnsi="Book Antiqua" w:cstheme="minorHAnsi"/>
          <w:b/>
          <w:sz w:val="28"/>
          <w:szCs w:val="24"/>
        </w:rPr>
        <w:t>El Comité de Transparencia y la Unidad de Transparencia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678"/>
        <w:gridCol w:w="3588"/>
      </w:tblGrid>
      <w:tr w:rsidR="00405DC6" w:rsidRPr="007A74E2" w14:paraId="2D9BE6C2" w14:textId="77777777" w:rsidTr="00A55528">
        <w:trPr>
          <w:trHeight w:val="424"/>
        </w:trPr>
        <w:tc>
          <w:tcPr>
            <w:tcW w:w="5240" w:type="dxa"/>
            <w:gridSpan w:val="2"/>
            <w:vAlign w:val="center"/>
          </w:tcPr>
          <w:p w14:paraId="6242B8E5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6636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3588" w:type="dxa"/>
            <w:vAlign w:val="center"/>
          </w:tcPr>
          <w:p w14:paraId="34BC0F18" w14:textId="6D442DD5" w:rsidR="00405DC6" w:rsidRPr="007A74E2" w:rsidRDefault="00405DC6" w:rsidP="003F4B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360D90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3F4BEB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4E0DAA6B" w14:textId="77777777" w:rsidTr="00DA6426">
        <w:trPr>
          <w:trHeight w:val="624"/>
        </w:trPr>
        <w:tc>
          <w:tcPr>
            <w:tcW w:w="5240" w:type="dxa"/>
            <w:gridSpan w:val="2"/>
            <w:vAlign w:val="center"/>
          </w:tcPr>
          <w:p w14:paraId="1B034111" w14:textId="5ABF8245" w:rsidR="0045119D" w:rsidRPr="007A74E2" w:rsidRDefault="0045119D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3588" w:type="dxa"/>
            <w:vAlign w:val="center"/>
          </w:tcPr>
          <w:p w14:paraId="66E3D921" w14:textId="442FBE76" w:rsidR="0045119D" w:rsidRPr="007A74E2" w:rsidRDefault="0045119D" w:rsidP="0056762A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bookmarkStart w:id="1" w:name="_GoBack"/>
            <w:bookmarkEnd w:id="1"/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56762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56762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56762A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6798470E" w14:textId="77777777" w:rsidTr="00DA6426">
        <w:trPr>
          <w:trHeight w:val="562"/>
        </w:trPr>
        <w:tc>
          <w:tcPr>
            <w:tcW w:w="5240" w:type="dxa"/>
            <w:gridSpan w:val="2"/>
            <w:vAlign w:val="center"/>
          </w:tcPr>
          <w:p w14:paraId="26FB19C6" w14:textId="36223EF5" w:rsidR="0045119D" w:rsidRPr="007A74E2" w:rsidRDefault="0045119D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3588" w:type="dxa"/>
            <w:vAlign w:val="center"/>
          </w:tcPr>
          <w:p w14:paraId="0A1876F5" w14:textId="20C65CE2" w:rsidR="0045119D" w:rsidRPr="007A74E2" w:rsidRDefault="0045119D" w:rsidP="00F4591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3F4BEB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F4591B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F4591B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476FB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3F4BEB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05DC6" w:rsidRPr="007A74E2" w14:paraId="6164B759" w14:textId="77777777" w:rsidTr="00DA6426">
        <w:trPr>
          <w:trHeight w:val="556"/>
        </w:trPr>
        <w:tc>
          <w:tcPr>
            <w:tcW w:w="562" w:type="dxa"/>
            <w:vAlign w:val="center"/>
          </w:tcPr>
          <w:p w14:paraId="50F06E8D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678" w:type="dxa"/>
            <w:vAlign w:val="center"/>
          </w:tcPr>
          <w:p w14:paraId="32CDFB67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3588" w:type="dxa"/>
            <w:vAlign w:val="center"/>
          </w:tcPr>
          <w:p w14:paraId="233272A4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0EF28500" w14:textId="77777777" w:rsidTr="00A55528">
        <w:trPr>
          <w:trHeight w:val="756"/>
        </w:trPr>
        <w:tc>
          <w:tcPr>
            <w:tcW w:w="562" w:type="dxa"/>
            <w:vAlign w:val="center"/>
          </w:tcPr>
          <w:p w14:paraId="6FDAACE4" w14:textId="3BA39311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7BB67005" w14:textId="77777777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Indicar si cuenta con Comité de Transparencia (Sí/No)</w:t>
            </w:r>
          </w:p>
          <w:p w14:paraId="130BF1FC" w14:textId="20F46B13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la respuesta sea negativa deberá omitir ingresar información en los criterios subsecuentes del presente formato</w:t>
            </w:r>
          </w:p>
        </w:tc>
        <w:tc>
          <w:tcPr>
            <w:tcW w:w="3588" w:type="dxa"/>
            <w:vAlign w:val="center"/>
          </w:tcPr>
          <w:p w14:paraId="4C4F07FE" w14:textId="2E3B807C" w:rsidR="00656746" w:rsidRPr="007A74E2" w:rsidRDefault="00360D9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48B6F09A" w14:textId="77777777" w:rsidTr="00A55528">
        <w:trPr>
          <w:trHeight w:val="756"/>
        </w:trPr>
        <w:tc>
          <w:tcPr>
            <w:tcW w:w="562" w:type="dxa"/>
            <w:vAlign w:val="center"/>
          </w:tcPr>
          <w:p w14:paraId="08E50FCB" w14:textId="6B0AC4E2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569B9A77" w14:textId="29EA8FB5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contenga los procedimientos internos establecidos e implementados que aseguren mayor eficiencia en la gestión de las solicitudes para el ejercicio de los derechos ARCO</w:t>
            </w:r>
          </w:p>
        </w:tc>
        <w:tc>
          <w:tcPr>
            <w:tcW w:w="3588" w:type="dxa"/>
            <w:vAlign w:val="center"/>
          </w:tcPr>
          <w:p w14:paraId="2A819828" w14:textId="495B1CE1" w:rsidR="00656746" w:rsidRPr="007A74E2" w:rsidRDefault="00453526" w:rsidP="00840430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="00840430" w:rsidRPr="00AD64B2">
                <w:rPr>
                  <w:rStyle w:val="Hipervnculo"/>
                </w:rPr>
                <w:t>https://transparencia.movimientociudadano.mx/sites/default/files/comp_lineamientos_de_datos_personales_udp22.pdf</w:t>
              </w:r>
            </w:hyperlink>
          </w:p>
        </w:tc>
      </w:tr>
      <w:tr w:rsidR="00656746" w:rsidRPr="007A74E2" w14:paraId="750F27A0" w14:textId="77777777" w:rsidTr="00A55528">
        <w:trPr>
          <w:trHeight w:val="756"/>
        </w:trPr>
        <w:tc>
          <w:tcPr>
            <w:tcW w:w="562" w:type="dxa"/>
            <w:vAlign w:val="center"/>
          </w:tcPr>
          <w:p w14:paraId="2D391505" w14:textId="28A22B57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14:paraId="4272EF7C" w14:textId="7CC3B533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 los criterios específicos establecidos por el Comité para la mejor observancia de la Ley General y de aquellas disposiciones aplicables en la materia</w:t>
            </w:r>
          </w:p>
        </w:tc>
        <w:tc>
          <w:tcPr>
            <w:tcW w:w="3588" w:type="dxa"/>
            <w:vAlign w:val="center"/>
          </w:tcPr>
          <w:p w14:paraId="4E5A30CE" w14:textId="704525DE" w:rsidR="00DA6426" w:rsidRPr="007A74E2" w:rsidRDefault="00453526" w:rsidP="00840430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7" w:history="1">
              <w:r w:rsidR="00840430" w:rsidRPr="00AD64B2">
                <w:rPr>
                  <w:rStyle w:val="Hipervnculo"/>
                </w:rPr>
                <w:t>https://transparencia.movimientociudadano.mx/sites/default/files/comp_lineamientos_de_datos_personales_udp22.pdf</w:t>
              </w:r>
            </w:hyperlink>
          </w:p>
        </w:tc>
      </w:tr>
      <w:tr w:rsidR="00656746" w:rsidRPr="007A74E2" w14:paraId="126657C6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61700854" w14:textId="00E87610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  <w:vAlign w:val="center"/>
          </w:tcPr>
          <w:p w14:paraId="21FC6B3D" w14:textId="0B37B738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programa de capacitación y actualización de los servidores públicos del responsable establecido por el Comité</w:t>
            </w:r>
          </w:p>
        </w:tc>
        <w:tc>
          <w:tcPr>
            <w:tcW w:w="3588" w:type="dxa"/>
            <w:vAlign w:val="center"/>
          </w:tcPr>
          <w:p w14:paraId="6BAACC23" w14:textId="3BED4747" w:rsidR="00656746" w:rsidRPr="007A74E2" w:rsidRDefault="00453526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8" w:history="1">
              <w:r w:rsidR="00CD5FC2" w:rsidRPr="00CD5FC2">
                <w:rPr>
                  <w:rStyle w:val="Hipervnculo"/>
                </w:rPr>
                <w:t>https://transparencia.movimientociudadano.mx/sites/default/files/programa_de_capacitacion_taiydp_2024.pdf</w:t>
              </w:r>
            </w:hyperlink>
          </w:p>
        </w:tc>
      </w:tr>
      <w:tr w:rsidR="00656746" w:rsidRPr="007A74E2" w14:paraId="7BA867FA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7085D7C2" w14:textId="737C8421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vAlign w:val="center"/>
          </w:tcPr>
          <w:p w14:paraId="0AE5ED50" w14:textId="77777777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Indique si cuenta con Unidad de Transparencia (Sí/No). </w:t>
            </w:r>
          </w:p>
          <w:p w14:paraId="59B31D7E" w14:textId="31CDCB56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la respuesta sea negativa deberá omitir ingresar información en los criterios subsecuentes de la presente variable</w:t>
            </w:r>
          </w:p>
        </w:tc>
        <w:tc>
          <w:tcPr>
            <w:tcW w:w="3588" w:type="dxa"/>
            <w:vAlign w:val="center"/>
          </w:tcPr>
          <w:p w14:paraId="477F59E4" w14:textId="61E0B2EF" w:rsidR="00656746" w:rsidRPr="007A74E2" w:rsidRDefault="00360D9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28EAAF55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1678C386" w14:textId="3EFE81B4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  <w:vAlign w:val="center"/>
          </w:tcPr>
          <w:p w14:paraId="31F1A5FA" w14:textId="44C2999A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Señale si la Unidad de Transparencia es el área encargada de gestionar las solicitudes para el ejercicio de los derechos ARCO (SÍ / No)</w:t>
            </w:r>
          </w:p>
        </w:tc>
        <w:tc>
          <w:tcPr>
            <w:tcW w:w="3588" w:type="dxa"/>
            <w:vAlign w:val="center"/>
          </w:tcPr>
          <w:p w14:paraId="1E792770" w14:textId="043D53EB" w:rsidR="00656746" w:rsidRPr="007A74E2" w:rsidRDefault="00360D9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50F297F6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6305AC19" w14:textId="788B8029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  <w:vAlign w:val="center"/>
          </w:tcPr>
          <w:p w14:paraId="6BA834B0" w14:textId="1AC08F38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contenga los mecanismos establecidos por la Unidad de Transparencia para asegurar que los datos personales solo se entreguen a su titular o su representante debidamente acreditados</w:t>
            </w:r>
          </w:p>
        </w:tc>
        <w:tc>
          <w:tcPr>
            <w:tcW w:w="3588" w:type="dxa"/>
            <w:vAlign w:val="center"/>
          </w:tcPr>
          <w:p w14:paraId="2EFA3C93" w14:textId="7ADFE1CF" w:rsidR="00656746" w:rsidRPr="007A74E2" w:rsidRDefault="00453526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9" w:history="1">
              <w:r w:rsidR="003F4BEB" w:rsidRPr="00A65D4F">
                <w:rPr>
                  <w:rStyle w:val="Hipervnculo"/>
                </w:rPr>
                <w:t>https://transparencia.movimientociudadano.mx/sites/default/files/procedimiento_solicitud_derechos_arco_2025.pdf</w:t>
              </w:r>
            </w:hyperlink>
          </w:p>
        </w:tc>
      </w:tr>
      <w:tr w:rsidR="00656746" w:rsidRPr="007A74E2" w14:paraId="11E616F1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0993F6A3" w14:textId="68432797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  <w:vAlign w:val="center"/>
          </w:tcPr>
          <w:p w14:paraId="0C697926" w14:textId="7352BA4C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mediante el cual el responsable da a conocer al público en general, los costos por la reproducción y envío de los datos personales que le sean solicitados, con base en lo establecido en las disposiciones normativas aplicables</w:t>
            </w:r>
          </w:p>
        </w:tc>
        <w:tc>
          <w:tcPr>
            <w:tcW w:w="3588" w:type="dxa"/>
            <w:vAlign w:val="center"/>
          </w:tcPr>
          <w:p w14:paraId="4559678B" w14:textId="7E70DFCC" w:rsidR="00656746" w:rsidRPr="007A74E2" w:rsidRDefault="00453526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10" w:history="1">
              <w:r w:rsidR="005503F5" w:rsidRPr="005503F5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https://transparencia.movimientociudadano.mx/cuotas-en-materia-de-acceso-la-informacion-y-proteccion-de-datos-personales-para-el-ejercicio-2024</w:t>
              </w:r>
            </w:hyperlink>
          </w:p>
        </w:tc>
      </w:tr>
      <w:tr w:rsidR="00656746" w:rsidRPr="007A74E2" w14:paraId="3BD6FBD9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2E346C08" w14:textId="47C1EBC5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  <w:vAlign w:val="center"/>
          </w:tcPr>
          <w:p w14:paraId="2C213B09" w14:textId="757ECFA3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contiene los instrumentos aplicados para evaluar calidad sobre la gestión de las solicitudes para el ejercicio de los derechos ARCO</w:t>
            </w:r>
          </w:p>
        </w:tc>
        <w:tc>
          <w:tcPr>
            <w:tcW w:w="3588" w:type="dxa"/>
            <w:vAlign w:val="center"/>
          </w:tcPr>
          <w:p w14:paraId="11E290BA" w14:textId="4028253E" w:rsidR="00656746" w:rsidRPr="007A74E2" w:rsidRDefault="00453526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11" w:history="1">
              <w:r w:rsidR="001C2200" w:rsidRPr="001C2200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https://transparencia.movimientociudadano.mx/sites/default/files/encuesta_de_calidad_solicitudes_arco_0.pdf</w:t>
              </w:r>
            </w:hyperlink>
          </w:p>
        </w:tc>
      </w:tr>
      <w:tr w:rsidR="00656746" w:rsidRPr="007A74E2" w14:paraId="740394A6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440069AC" w14:textId="1CF08FB6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678" w:type="dxa"/>
            <w:vAlign w:val="center"/>
          </w:tcPr>
          <w:p w14:paraId="5EE2C7A5" w14:textId="1DC1930D" w:rsidR="00656746" w:rsidRPr="007A74E2" w:rsidRDefault="00E5584D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Hipervínculo al documento que enliste el o los acuerdos realizados con instituciones públicas especializadas para auxiliar en la 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lastRenderedPageBreak/>
              <w:t>recepción, trámite y entrega de las respuestas a solicitudes de datos personales, en lengua indígena, braille o cualquier formato accesible correspondiente, en forma más eficiente</w:t>
            </w:r>
          </w:p>
        </w:tc>
        <w:tc>
          <w:tcPr>
            <w:tcW w:w="3588" w:type="dxa"/>
            <w:vAlign w:val="center"/>
          </w:tcPr>
          <w:p w14:paraId="2B4F5DAA" w14:textId="19ACE64E" w:rsidR="002371B5" w:rsidRDefault="00453526" w:rsidP="00A55528">
            <w:pPr>
              <w:jc w:val="center"/>
              <w:rPr>
                <w:rStyle w:val="Hipervnculo"/>
                <w:rFonts w:ascii="Book Antiqua" w:hAnsi="Book Antiqua" w:cstheme="minorHAnsi"/>
                <w:sz w:val="24"/>
                <w:szCs w:val="24"/>
              </w:rPr>
            </w:pPr>
            <w:hyperlink r:id="rId12" w:history="1">
              <w:r w:rsidR="00443F59" w:rsidRPr="00443F59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https://transparencia.movimientociudadano.mx/sites/default</w:t>
              </w:r>
              <w:r w:rsidR="00443F59" w:rsidRPr="00443F59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lastRenderedPageBreak/>
                <w:t>/files/instrumento_adhesion_mc-inai_1.pdf</w:t>
              </w:r>
            </w:hyperlink>
          </w:p>
          <w:p w14:paraId="3D11EED1" w14:textId="1CC76DB8" w:rsidR="002371B5" w:rsidRPr="004532D2" w:rsidRDefault="002371B5" w:rsidP="00A55528">
            <w:pPr>
              <w:jc w:val="center"/>
              <w:rPr>
                <w:rStyle w:val="Hipervnculo"/>
              </w:rPr>
            </w:pPr>
          </w:p>
        </w:tc>
      </w:tr>
      <w:bookmarkEnd w:id="0"/>
    </w:tbl>
    <w:p w14:paraId="70E8CFD7" w14:textId="6852AC6C" w:rsidR="00642A21" w:rsidRPr="007A74E2" w:rsidRDefault="00642A21" w:rsidP="00386AD2">
      <w:pPr>
        <w:rPr>
          <w:rFonts w:ascii="Book Antiqua" w:hAnsi="Book Antiqua" w:cstheme="minorHAnsi"/>
          <w:sz w:val="24"/>
          <w:szCs w:val="24"/>
        </w:rPr>
      </w:pPr>
    </w:p>
    <w:sectPr w:rsidR="00642A21" w:rsidRPr="007A74E2" w:rsidSect="00AB4EB2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A73CF" w14:textId="77777777" w:rsidR="00453526" w:rsidRDefault="00453526" w:rsidP="00CE0B13">
      <w:pPr>
        <w:spacing w:line="240" w:lineRule="auto"/>
      </w:pPr>
      <w:r>
        <w:separator/>
      </w:r>
    </w:p>
  </w:endnote>
  <w:endnote w:type="continuationSeparator" w:id="0">
    <w:p w14:paraId="5FAA00C8" w14:textId="77777777" w:rsidR="00453526" w:rsidRDefault="00453526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3AEF6" w14:textId="77777777" w:rsidR="00453526" w:rsidRDefault="00453526" w:rsidP="00CE0B13">
      <w:pPr>
        <w:spacing w:line="240" w:lineRule="auto"/>
      </w:pPr>
      <w:r>
        <w:separator/>
      </w:r>
    </w:p>
  </w:footnote>
  <w:footnote w:type="continuationSeparator" w:id="0">
    <w:p w14:paraId="641DFD16" w14:textId="77777777" w:rsidR="00453526" w:rsidRDefault="00453526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3"/>
    <w:rsid w:val="00002A55"/>
    <w:rsid w:val="000139A4"/>
    <w:rsid w:val="0006338A"/>
    <w:rsid w:val="00071F49"/>
    <w:rsid w:val="000773D5"/>
    <w:rsid w:val="00081F98"/>
    <w:rsid w:val="000871C8"/>
    <w:rsid w:val="000A3920"/>
    <w:rsid w:val="000C1212"/>
    <w:rsid w:val="000D1510"/>
    <w:rsid w:val="000E7C63"/>
    <w:rsid w:val="00101E1E"/>
    <w:rsid w:val="00105030"/>
    <w:rsid w:val="001571B7"/>
    <w:rsid w:val="00181AC6"/>
    <w:rsid w:val="001C2200"/>
    <w:rsid w:val="001D0B90"/>
    <w:rsid w:val="001D4F78"/>
    <w:rsid w:val="002132E3"/>
    <w:rsid w:val="0022434E"/>
    <w:rsid w:val="002371B5"/>
    <w:rsid w:val="00251188"/>
    <w:rsid w:val="0027094A"/>
    <w:rsid w:val="0029503A"/>
    <w:rsid w:val="00322A9B"/>
    <w:rsid w:val="00360D90"/>
    <w:rsid w:val="0036338A"/>
    <w:rsid w:val="00386AD2"/>
    <w:rsid w:val="003A194D"/>
    <w:rsid w:val="003D6CEF"/>
    <w:rsid w:val="003F32DE"/>
    <w:rsid w:val="003F45FB"/>
    <w:rsid w:val="003F4BEB"/>
    <w:rsid w:val="00405DC6"/>
    <w:rsid w:val="0042146D"/>
    <w:rsid w:val="004418ED"/>
    <w:rsid w:val="00443F59"/>
    <w:rsid w:val="0045119D"/>
    <w:rsid w:val="004532D2"/>
    <w:rsid w:val="00453526"/>
    <w:rsid w:val="004725A4"/>
    <w:rsid w:val="00476FBC"/>
    <w:rsid w:val="00491315"/>
    <w:rsid w:val="004B743C"/>
    <w:rsid w:val="005237D5"/>
    <w:rsid w:val="005503F5"/>
    <w:rsid w:val="005559A9"/>
    <w:rsid w:val="0056762A"/>
    <w:rsid w:val="005837E5"/>
    <w:rsid w:val="00585276"/>
    <w:rsid w:val="005A1EC6"/>
    <w:rsid w:val="005B353F"/>
    <w:rsid w:val="005C4D36"/>
    <w:rsid w:val="005D30DE"/>
    <w:rsid w:val="00605124"/>
    <w:rsid w:val="00642A21"/>
    <w:rsid w:val="00646A94"/>
    <w:rsid w:val="00656746"/>
    <w:rsid w:val="00667D24"/>
    <w:rsid w:val="0068409D"/>
    <w:rsid w:val="006E1257"/>
    <w:rsid w:val="00717B6E"/>
    <w:rsid w:val="00730353"/>
    <w:rsid w:val="00754D74"/>
    <w:rsid w:val="00760277"/>
    <w:rsid w:val="0077360A"/>
    <w:rsid w:val="007751D2"/>
    <w:rsid w:val="007877C9"/>
    <w:rsid w:val="007A74E2"/>
    <w:rsid w:val="007A7C54"/>
    <w:rsid w:val="007C62FC"/>
    <w:rsid w:val="00803075"/>
    <w:rsid w:val="008046B0"/>
    <w:rsid w:val="00832D31"/>
    <w:rsid w:val="00840430"/>
    <w:rsid w:val="00840514"/>
    <w:rsid w:val="00855E78"/>
    <w:rsid w:val="00881274"/>
    <w:rsid w:val="008942D9"/>
    <w:rsid w:val="008D55B4"/>
    <w:rsid w:val="008D645E"/>
    <w:rsid w:val="008D7C7C"/>
    <w:rsid w:val="008F68F4"/>
    <w:rsid w:val="009059D9"/>
    <w:rsid w:val="00947319"/>
    <w:rsid w:val="00950038"/>
    <w:rsid w:val="009928B5"/>
    <w:rsid w:val="009970C0"/>
    <w:rsid w:val="009F6D26"/>
    <w:rsid w:val="00A461A9"/>
    <w:rsid w:val="00A55528"/>
    <w:rsid w:val="00A659BC"/>
    <w:rsid w:val="00A66259"/>
    <w:rsid w:val="00A771D0"/>
    <w:rsid w:val="00AA7B41"/>
    <w:rsid w:val="00AB1BAA"/>
    <w:rsid w:val="00AB4EB2"/>
    <w:rsid w:val="00AD42F0"/>
    <w:rsid w:val="00AE15B1"/>
    <w:rsid w:val="00B0226C"/>
    <w:rsid w:val="00B069F3"/>
    <w:rsid w:val="00B43E2B"/>
    <w:rsid w:val="00B47BC6"/>
    <w:rsid w:val="00B56B30"/>
    <w:rsid w:val="00B93A09"/>
    <w:rsid w:val="00BA7F4F"/>
    <w:rsid w:val="00BB079F"/>
    <w:rsid w:val="00BD17D6"/>
    <w:rsid w:val="00BD3EA0"/>
    <w:rsid w:val="00BE5789"/>
    <w:rsid w:val="00BF177F"/>
    <w:rsid w:val="00C315DF"/>
    <w:rsid w:val="00C37E9B"/>
    <w:rsid w:val="00C4133B"/>
    <w:rsid w:val="00C52EB3"/>
    <w:rsid w:val="00C52FC2"/>
    <w:rsid w:val="00C87C6E"/>
    <w:rsid w:val="00CA3A01"/>
    <w:rsid w:val="00CA3CF3"/>
    <w:rsid w:val="00CD17FE"/>
    <w:rsid w:val="00CD2FD4"/>
    <w:rsid w:val="00CD5FC2"/>
    <w:rsid w:val="00CD71F4"/>
    <w:rsid w:val="00CE0B13"/>
    <w:rsid w:val="00CE476C"/>
    <w:rsid w:val="00CF548C"/>
    <w:rsid w:val="00D833A2"/>
    <w:rsid w:val="00DA6426"/>
    <w:rsid w:val="00DB7C3C"/>
    <w:rsid w:val="00DE7E00"/>
    <w:rsid w:val="00E06E39"/>
    <w:rsid w:val="00E16B8C"/>
    <w:rsid w:val="00E262C6"/>
    <w:rsid w:val="00E5584D"/>
    <w:rsid w:val="00E70A5D"/>
    <w:rsid w:val="00ED5A08"/>
    <w:rsid w:val="00F1065E"/>
    <w:rsid w:val="00F12E2D"/>
    <w:rsid w:val="00F22E7A"/>
    <w:rsid w:val="00F414DE"/>
    <w:rsid w:val="00F43820"/>
    <w:rsid w:val="00F4591B"/>
    <w:rsid w:val="00F71B78"/>
    <w:rsid w:val="00F841E2"/>
    <w:rsid w:val="00F87E8B"/>
    <w:rsid w:val="00FA621D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132E3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5528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ovimientociudadano.mx/sites/default/files/programa_de_capacitacion_taiydp_2024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movimientociudadano.mx/sites/default/files/comp_lineamientos_de_datos_personales_udp22.pdf" TargetMode="External"/><Relationship Id="rId12" Type="http://schemas.openxmlformats.org/officeDocument/2006/relationships/hyperlink" Target="https://transparencia.movimientociudadano.mx/sites/default/files/instrumento_adhesion_mc-inai_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comp_lineamientos_de_datos_personales_udp22.pdf" TargetMode="External"/><Relationship Id="rId11" Type="http://schemas.openxmlformats.org/officeDocument/2006/relationships/hyperlink" Target="https://transparencia.movimientociudadano.mx/sites/default/files/encuesta_de_calidad_solicitudes_arco_0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ransparencia.movimientociudadano.mx/cuotas-en-materia-de-acceso-la-informacion-y-proteccion-de-datos-personales-para-el-ejercicio-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ransparencia.movimientociudadano.mx/sites/default/files/procedimiento_solicitud_derechos_arco_202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</cp:lastModifiedBy>
  <cp:revision>43</cp:revision>
  <dcterms:created xsi:type="dcterms:W3CDTF">2022-03-31T19:29:00Z</dcterms:created>
  <dcterms:modified xsi:type="dcterms:W3CDTF">2025-04-10T17:30:00Z</dcterms:modified>
</cp:coreProperties>
</file>