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E1A8AA" w14:textId="7F52AD03" w:rsidR="00BE455E" w:rsidRPr="00F75E82" w:rsidRDefault="00BE455E" w:rsidP="00CC1D99">
      <w:pPr>
        <w:spacing w:after="0" w:line="360" w:lineRule="auto"/>
        <w:jc w:val="center"/>
        <w:rPr>
          <w:rFonts w:ascii="Book Antiqua" w:hAnsi="Book Antiqua" w:cs="Arial"/>
          <w:b/>
          <w:bCs/>
          <w:color w:val="404040" w:themeColor="text1" w:themeTint="BF"/>
          <w:sz w:val="24"/>
          <w:szCs w:val="24"/>
        </w:rPr>
      </w:pPr>
      <w:r w:rsidRPr="00F75E82">
        <w:rPr>
          <w:rFonts w:ascii="Book Antiqua" w:hAnsi="Book Antiqua" w:cs="Arial"/>
          <w:b/>
          <w:bCs/>
          <w:color w:val="404040" w:themeColor="text1" w:themeTint="BF"/>
          <w:sz w:val="24"/>
          <w:szCs w:val="24"/>
        </w:rPr>
        <w:t>DIRECCIÓN DE GASTO PROGRAMADO</w:t>
      </w:r>
    </w:p>
    <w:p w14:paraId="0044A509" w14:textId="77777777" w:rsidR="00BE455E" w:rsidRPr="00F75E82" w:rsidRDefault="00BE455E" w:rsidP="00BE455E">
      <w:pPr>
        <w:spacing w:after="0" w:line="360" w:lineRule="auto"/>
        <w:jc w:val="center"/>
        <w:rPr>
          <w:rFonts w:ascii="Book Antiqua" w:hAnsi="Book Antiqua" w:cs="Arial"/>
          <w:b/>
          <w:bCs/>
          <w:color w:val="404040" w:themeColor="text1" w:themeTint="BF"/>
          <w:sz w:val="24"/>
          <w:szCs w:val="24"/>
        </w:rPr>
      </w:pPr>
      <w:r w:rsidRPr="00F75E82">
        <w:rPr>
          <w:rFonts w:ascii="Book Antiqua" w:hAnsi="Book Antiqua" w:cs="Arial"/>
          <w:b/>
          <w:bCs/>
          <w:color w:val="404040" w:themeColor="text1" w:themeTint="BF"/>
          <w:sz w:val="24"/>
          <w:szCs w:val="24"/>
        </w:rPr>
        <w:t xml:space="preserve">Sistema Participantes a Eventos </w:t>
      </w:r>
    </w:p>
    <w:p w14:paraId="647C089C" w14:textId="77777777" w:rsidR="00BE455E" w:rsidRPr="00F75E82" w:rsidRDefault="00BE455E" w:rsidP="00BE455E">
      <w:pPr>
        <w:spacing w:after="0" w:line="360" w:lineRule="auto"/>
        <w:jc w:val="center"/>
        <w:rPr>
          <w:rFonts w:ascii="Book Antiqua" w:hAnsi="Book Antiqua" w:cs="Arial"/>
          <w:b/>
          <w:bCs/>
          <w:color w:val="404040" w:themeColor="text1" w:themeTint="BF"/>
          <w:sz w:val="24"/>
          <w:szCs w:val="24"/>
        </w:rPr>
      </w:pPr>
      <w:r w:rsidRPr="00F75E82">
        <w:rPr>
          <w:rFonts w:ascii="Book Antiqua" w:hAnsi="Book Antiqua" w:cs="Arial"/>
          <w:b/>
          <w:bCs/>
          <w:color w:val="404040" w:themeColor="text1" w:themeTint="BF"/>
          <w:sz w:val="24"/>
          <w:szCs w:val="24"/>
        </w:rPr>
        <w:t>(Gasto Programado)</w:t>
      </w:r>
    </w:p>
    <w:p w14:paraId="2BF8B55E" w14:textId="21C45270" w:rsidR="00BE455E" w:rsidRPr="00F75E82" w:rsidRDefault="00BE455E" w:rsidP="00CC1D99">
      <w:pPr>
        <w:spacing w:after="0" w:line="360" w:lineRule="auto"/>
        <w:jc w:val="center"/>
        <w:rPr>
          <w:rFonts w:ascii="Book Antiqua" w:hAnsi="Book Antiqua" w:cs="Arial"/>
          <w:b/>
          <w:bCs/>
          <w:color w:val="404040" w:themeColor="text1" w:themeTint="BF"/>
          <w:sz w:val="24"/>
          <w:szCs w:val="24"/>
        </w:rPr>
      </w:pPr>
    </w:p>
    <w:p w14:paraId="4F0F71E3" w14:textId="47E7D35F" w:rsidR="00E06DB7" w:rsidRPr="00F75E82" w:rsidRDefault="00E06DB7" w:rsidP="00BE455E">
      <w:pPr>
        <w:spacing w:after="0" w:line="360" w:lineRule="auto"/>
        <w:jc w:val="center"/>
        <w:rPr>
          <w:rFonts w:ascii="Book Antiqua" w:hAnsi="Book Antiqua" w:cs="Arial"/>
          <w:b/>
          <w:bCs/>
          <w:color w:val="404040" w:themeColor="text1" w:themeTint="BF"/>
          <w:sz w:val="24"/>
          <w:szCs w:val="24"/>
        </w:rPr>
      </w:pPr>
      <w:r w:rsidRPr="00F75E82">
        <w:rPr>
          <w:rFonts w:ascii="Book Antiqua" w:hAnsi="Book Antiqua" w:cs="Arial"/>
          <w:b/>
          <w:bCs/>
          <w:color w:val="404040" w:themeColor="text1" w:themeTint="BF"/>
          <w:sz w:val="24"/>
          <w:szCs w:val="24"/>
        </w:rPr>
        <w:t xml:space="preserve">Aviso de </w:t>
      </w:r>
      <w:r w:rsidR="001C7981" w:rsidRPr="00F75E82">
        <w:rPr>
          <w:rFonts w:ascii="Book Antiqua" w:hAnsi="Book Antiqua" w:cs="Arial"/>
          <w:b/>
          <w:bCs/>
          <w:color w:val="404040" w:themeColor="text1" w:themeTint="BF"/>
          <w:sz w:val="24"/>
          <w:szCs w:val="24"/>
        </w:rPr>
        <w:t>P</w:t>
      </w:r>
      <w:r w:rsidRPr="00F75E82">
        <w:rPr>
          <w:rFonts w:ascii="Book Antiqua" w:hAnsi="Book Antiqua" w:cs="Arial"/>
          <w:b/>
          <w:bCs/>
          <w:color w:val="404040" w:themeColor="text1" w:themeTint="BF"/>
          <w:sz w:val="24"/>
          <w:szCs w:val="24"/>
        </w:rPr>
        <w:t>riva</w:t>
      </w:r>
      <w:r w:rsidR="00BE455E" w:rsidRPr="00F75E82">
        <w:rPr>
          <w:rFonts w:ascii="Book Antiqua" w:hAnsi="Book Antiqua" w:cs="Arial"/>
          <w:b/>
          <w:bCs/>
          <w:color w:val="404040" w:themeColor="text1" w:themeTint="BF"/>
          <w:sz w:val="24"/>
          <w:szCs w:val="24"/>
        </w:rPr>
        <w:t>c</w:t>
      </w:r>
      <w:r w:rsidRPr="00F75E82">
        <w:rPr>
          <w:rFonts w:ascii="Book Antiqua" w:hAnsi="Book Antiqua" w:cs="Arial"/>
          <w:b/>
          <w:bCs/>
          <w:color w:val="404040" w:themeColor="text1" w:themeTint="BF"/>
          <w:sz w:val="24"/>
          <w:szCs w:val="24"/>
        </w:rPr>
        <w:t>idad</w:t>
      </w:r>
      <w:r w:rsidR="001C7981" w:rsidRPr="00F75E82">
        <w:rPr>
          <w:rFonts w:ascii="Book Antiqua" w:hAnsi="Book Antiqua" w:cs="Arial"/>
          <w:b/>
          <w:bCs/>
          <w:color w:val="404040" w:themeColor="text1" w:themeTint="BF"/>
          <w:sz w:val="24"/>
          <w:szCs w:val="24"/>
        </w:rPr>
        <w:t xml:space="preserve"> I</w:t>
      </w:r>
      <w:r w:rsidRPr="00F75E82">
        <w:rPr>
          <w:rFonts w:ascii="Book Antiqua" w:hAnsi="Book Antiqua" w:cs="Arial"/>
          <w:b/>
          <w:bCs/>
          <w:color w:val="404040" w:themeColor="text1" w:themeTint="BF"/>
          <w:sz w:val="24"/>
          <w:szCs w:val="24"/>
        </w:rPr>
        <w:t xml:space="preserve">ntegral </w:t>
      </w:r>
    </w:p>
    <w:p w14:paraId="1E90E935" w14:textId="77777777" w:rsidR="00E06DB7" w:rsidRPr="00F75E82" w:rsidRDefault="00E06DB7" w:rsidP="00CC1D99">
      <w:pPr>
        <w:spacing w:after="0" w:line="360" w:lineRule="auto"/>
        <w:jc w:val="both"/>
        <w:rPr>
          <w:rFonts w:ascii="Book Antiqua" w:eastAsiaTheme="minorEastAsia" w:hAnsi="Book Antiqua" w:cs="Arial"/>
          <w:b/>
          <w:color w:val="404040" w:themeColor="text1" w:themeTint="BF"/>
          <w:sz w:val="24"/>
          <w:szCs w:val="24"/>
        </w:rPr>
      </w:pPr>
    </w:p>
    <w:p w14:paraId="384F64A1" w14:textId="59F01AC9" w:rsidR="00E06DB7" w:rsidRPr="00F75E82" w:rsidRDefault="00E06DB7" w:rsidP="00CC1D99">
      <w:pPr>
        <w:spacing w:after="0" w:line="360" w:lineRule="auto"/>
        <w:jc w:val="both"/>
        <w:rPr>
          <w:rFonts w:ascii="Book Antiqua" w:eastAsiaTheme="minorEastAsia" w:hAnsi="Book Antiqua" w:cs="Arial"/>
          <w:color w:val="404040" w:themeColor="text1" w:themeTint="BF"/>
          <w:sz w:val="24"/>
          <w:szCs w:val="24"/>
        </w:rPr>
      </w:pPr>
      <w:r w:rsidRPr="00F75E82">
        <w:rPr>
          <w:rFonts w:ascii="Book Antiqua" w:eastAsiaTheme="minorEastAsia" w:hAnsi="Book Antiqua" w:cs="Arial"/>
          <w:color w:val="404040" w:themeColor="text1" w:themeTint="BF"/>
          <w:sz w:val="24"/>
          <w:szCs w:val="24"/>
        </w:rPr>
        <w:t>Movimiento Ciudadano, c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on domicilio en </w:t>
      </w:r>
      <w:proofErr w:type="spellStart"/>
      <w:r w:rsidR="00C263C7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Louisiana</w:t>
      </w:r>
      <w:proofErr w:type="spellEnd"/>
      <w:r w:rsidR="00C263C7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 No 113, Colonia Nápoles, Alcaldía Benito Juárez, C.P. 03810, Ciudad de México</w:t>
      </w:r>
      <w:r w:rsidRPr="00F75E82">
        <w:rPr>
          <w:rFonts w:ascii="Book Antiqua" w:eastAsiaTheme="minorEastAsia" w:hAnsi="Book Antiqua" w:cs="Arial"/>
          <w:color w:val="404040" w:themeColor="text1" w:themeTint="BF"/>
          <w:sz w:val="24"/>
          <w:szCs w:val="24"/>
        </w:rPr>
        <w:t xml:space="preserve">, es responsable del tratamiento de los datos personales que nos proporcione, los cuales serán protegidos conforme a lo dispuesto por la 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Ley General de Protección de </w:t>
      </w:r>
      <w:r w:rsidRPr="00F75E82">
        <w:rPr>
          <w:rFonts w:ascii="Book Antiqua" w:eastAsiaTheme="minorEastAsia" w:hAnsi="Book Antiqua" w:cs="Arial"/>
          <w:color w:val="404040" w:themeColor="text1" w:themeTint="BF"/>
          <w:sz w:val="24"/>
          <w:szCs w:val="24"/>
        </w:rPr>
        <w:t>Datos Personales en Posesión de Sujetos Obligados y demás normatividad que resulte aplicable.</w:t>
      </w:r>
    </w:p>
    <w:p w14:paraId="58D44E2D" w14:textId="77777777" w:rsidR="00E06DB7" w:rsidRPr="00F75E82" w:rsidRDefault="00E06DB7" w:rsidP="00CC1D99">
      <w:pPr>
        <w:pStyle w:val="Texto"/>
        <w:spacing w:after="0" w:line="360" w:lineRule="auto"/>
        <w:ind w:firstLine="0"/>
        <w:rPr>
          <w:rFonts w:ascii="Book Antiqua" w:eastAsiaTheme="minorEastAsia" w:hAnsi="Book Antiqua"/>
          <w:color w:val="404040" w:themeColor="text1" w:themeTint="BF"/>
          <w:sz w:val="24"/>
          <w:szCs w:val="24"/>
          <w:lang w:val="es-MX" w:eastAsia="en-US"/>
        </w:rPr>
      </w:pPr>
    </w:p>
    <w:p w14:paraId="63C7FE72" w14:textId="41F75A7D" w:rsidR="00E06DB7" w:rsidRPr="00F75E82" w:rsidRDefault="00E06DB7" w:rsidP="00CC1D99">
      <w:pPr>
        <w:spacing w:after="0" w:line="360" w:lineRule="auto"/>
        <w:jc w:val="both"/>
        <w:rPr>
          <w:rFonts w:ascii="Book Antiqua" w:hAnsi="Book Antiqua" w:cs="Arial"/>
          <w:color w:val="404040" w:themeColor="text1" w:themeTint="BF"/>
          <w:sz w:val="24"/>
          <w:szCs w:val="24"/>
        </w:rPr>
      </w:pP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Los datos personales requeridos en el formato Lista de Asistencia de </w:t>
      </w:r>
      <w:r w:rsidR="00C263C7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P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articipantes a </w:t>
      </w:r>
      <w:r w:rsidR="00C263C7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E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ventos </w:t>
      </w:r>
      <w:r w:rsidR="00C263C7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(G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asto </w:t>
      </w:r>
      <w:r w:rsidR="00C263C7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P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rogramado</w:t>
      </w:r>
      <w:r w:rsidR="00C263C7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)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, serán utilizados únicamente como muestra fehaciente de la realización de la Actividad de Educación y Capacitación Política</w:t>
      </w:r>
      <w:r w:rsidR="00C263C7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, y de la Capacitación y Formación para el Liderazgo Político de la Mujer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, de acuerdo al artículo 173, numeral 1, párrafo a) inciso III, del Reglamento de Fiscalización del INE.</w:t>
      </w:r>
    </w:p>
    <w:p w14:paraId="0A793D0D" w14:textId="77777777" w:rsidR="00E06DB7" w:rsidRPr="00F75E82" w:rsidRDefault="00E06DB7" w:rsidP="00CC1D99">
      <w:pPr>
        <w:spacing w:after="0" w:line="360" w:lineRule="auto"/>
        <w:jc w:val="both"/>
        <w:rPr>
          <w:rFonts w:ascii="Book Antiqua" w:hAnsi="Book Antiqua" w:cs="Arial"/>
          <w:color w:val="404040" w:themeColor="text1" w:themeTint="BF"/>
          <w:sz w:val="24"/>
          <w:szCs w:val="24"/>
        </w:rPr>
      </w:pPr>
    </w:p>
    <w:p w14:paraId="6827C2D5" w14:textId="64793F0D" w:rsidR="00E06DB7" w:rsidRPr="00F75E82" w:rsidRDefault="00E06DB7" w:rsidP="00CC1D99">
      <w:pPr>
        <w:spacing w:after="0" w:line="360" w:lineRule="auto"/>
        <w:jc w:val="both"/>
        <w:rPr>
          <w:rFonts w:ascii="Book Antiqua" w:hAnsi="Book Antiqua" w:cs="Arial"/>
          <w:color w:val="404040" w:themeColor="text1" w:themeTint="BF"/>
          <w:sz w:val="24"/>
          <w:szCs w:val="24"/>
        </w:rPr>
      </w:pP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Adicionalmente, los datos personales recabados se utilizarán única y exclusivamente </w:t>
      </w:r>
      <w:r w:rsidR="007B0923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con 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fines estadísticos </w:t>
      </w:r>
      <w:r w:rsidR="00C33251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e 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informes</w:t>
      </w:r>
      <w:r w:rsidR="007B0923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.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 </w:t>
      </w:r>
      <w:r w:rsidR="007B0923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L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a información no estará asociada con el titular de los datos personales, por lo que</w:t>
      </w:r>
      <w:r w:rsidR="007B0923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,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 no será posible asociarlo con el titular, </w:t>
      </w:r>
      <w:r w:rsidR="007B0923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con ello impos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ible identificarlo.</w:t>
      </w:r>
    </w:p>
    <w:p w14:paraId="586A5E89" w14:textId="77777777" w:rsidR="00E06DB7" w:rsidRPr="00F75E82" w:rsidRDefault="00E06DB7" w:rsidP="00CC1D99">
      <w:pPr>
        <w:spacing w:after="0" w:line="360" w:lineRule="auto"/>
        <w:jc w:val="both"/>
        <w:rPr>
          <w:rFonts w:ascii="Book Antiqua" w:hAnsi="Book Antiqua" w:cs="Arial"/>
          <w:color w:val="404040" w:themeColor="text1" w:themeTint="BF"/>
          <w:sz w:val="24"/>
          <w:szCs w:val="24"/>
        </w:rPr>
      </w:pPr>
    </w:p>
    <w:p w14:paraId="03B9A2F6" w14:textId="3C8FBDAC" w:rsidR="00E06DB7" w:rsidRPr="00F75E82" w:rsidRDefault="00E06DB7" w:rsidP="00CC1D99">
      <w:pPr>
        <w:tabs>
          <w:tab w:val="num" w:pos="284"/>
        </w:tabs>
        <w:spacing w:after="0" w:line="360" w:lineRule="auto"/>
        <w:jc w:val="both"/>
        <w:rPr>
          <w:rFonts w:ascii="Book Antiqua" w:hAnsi="Book Antiqua" w:cs="Arial"/>
          <w:color w:val="404040" w:themeColor="text1" w:themeTint="BF"/>
          <w:sz w:val="24"/>
          <w:szCs w:val="24"/>
        </w:rPr>
      </w:pP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Se informa</w:t>
      </w:r>
      <w:r w:rsidR="007B0923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,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 no se recabarán datos personales sensibles y no se realizarán transferencias de datos personales, salvo aquéllas </w:t>
      </w:r>
      <w:r w:rsidR="007B0923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en la cual 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sean necesarias para atender requerimientos de información de una autoridad competente</w:t>
      </w:r>
      <w:r w:rsidR="00A864B2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,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 debidamente fundados y motivados. Para llevar 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lastRenderedPageBreak/>
        <w:t>a cabo las finalidades descritas en el presente aviso de privacidad, utilizaremos datos personales de identificación, contacto, ubicación física.</w:t>
      </w:r>
    </w:p>
    <w:p w14:paraId="03AD6E25" w14:textId="77777777" w:rsidR="00E06DB7" w:rsidRPr="00F75E82" w:rsidRDefault="00E06DB7" w:rsidP="00CC1D99">
      <w:pPr>
        <w:spacing w:after="0" w:line="360" w:lineRule="auto"/>
        <w:jc w:val="both"/>
        <w:rPr>
          <w:rFonts w:ascii="Book Antiqua" w:hAnsi="Book Antiqua" w:cs="Arial"/>
          <w:color w:val="404040" w:themeColor="text1" w:themeTint="BF"/>
          <w:sz w:val="24"/>
          <w:szCs w:val="24"/>
        </w:rPr>
      </w:pPr>
    </w:p>
    <w:p w14:paraId="2F672C74" w14:textId="647C2165" w:rsidR="00E06DB7" w:rsidRPr="00F75E82" w:rsidRDefault="00E06DB7" w:rsidP="00CC1D99">
      <w:pPr>
        <w:shd w:val="clear" w:color="auto" w:fill="FFFFFF"/>
        <w:spacing w:after="0" w:line="360" w:lineRule="auto"/>
        <w:jc w:val="both"/>
        <w:textAlignment w:val="baseline"/>
        <w:rPr>
          <w:rFonts w:ascii="Book Antiqua" w:eastAsia="Times New Roman" w:hAnsi="Book Antiqua" w:cs="Arial"/>
          <w:color w:val="404040" w:themeColor="text1" w:themeTint="BF"/>
          <w:sz w:val="24"/>
          <w:szCs w:val="24"/>
          <w:lang w:eastAsia="es-MX"/>
        </w:rPr>
      </w:pPr>
      <w:r w:rsidRPr="00F75E82">
        <w:rPr>
          <w:rFonts w:ascii="Book Antiqua" w:eastAsia="Times New Roman" w:hAnsi="Book Antiqua" w:cs="Arial"/>
          <w:color w:val="404040" w:themeColor="text1" w:themeTint="BF"/>
          <w:sz w:val="24"/>
          <w:szCs w:val="24"/>
          <w:lang w:eastAsia="es-MX"/>
        </w:rPr>
        <w:t xml:space="preserve">El titular o su representante legal debidamente acreditado en términos de la legislación común aplicable, podrán ejercer sus derechos ARCO, presentándose en la Unidad de Transparencia de </w:t>
      </w:r>
      <w:r w:rsidR="00A864B2" w:rsidRPr="00F75E82">
        <w:rPr>
          <w:rFonts w:ascii="Book Antiqua" w:eastAsia="Times New Roman" w:hAnsi="Book Antiqua" w:cs="Arial"/>
          <w:color w:val="404040" w:themeColor="text1" w:themeTint="BF"/>
          <w:sz w:val="24"/>
          <w:szCs w:val="24"/>
          <w:lang w:eastAsia="es-MX"/>
        </w:rPr>
        <w:t>M</w:t>
      </w:r>
      <w:r w:rsidRPr="00F75E82">
        <w:rPr>
          <w:rFonts w:ascii="Book Antiqua" w:eastAsia="Times New Roman" w:hAnsi="Book Antiqua" w:cs="Arial"/>
          <w:color w:val="404040" w:themeColor="text1" w:themeTint="BF"/>
          <w:sz w:val="24"/>
          <w:szCs w:val="24"/>
          <w:lang w:eastAsia="es-MX"/>
        </w:rPr>
        <w:t xml:space="preserve">ovimiento </w:t>
      </w:r>
      <w:r w:rsidR="00A864B2" w:rsidRPr="00F75E82">
        <w:rPr>
          <w:rFonts w:ascii="Book Antiqua" w:eastAsia="Times New Roman" w:hAnsi="Book Antiqua" w:cs="Arial"/>
          <w:color w:val="404040" w:themeColor="text1" w:themeTint="BF"/>
          <w:sz w:val="24"/>
          <w:szCs w:val="24"/>
          <w:lang w:eastAsia="es-MX"/>
        </w:rPr>
        <w:t>C</w:t>
      </w:r>
      <w:r w:rsidRPr="00F75E82">
        <w:rPr>
          <w:rFonts w:ascii="Book Antiqua" w:eastAsia="Times New Roman" w:hAnsi="Book Antiqua" w:cs="Arial"/>
          <w:color w:val="404040" w:themeColor="text1" w:themeTint="BF"/>
          <w:sz w:val="24"/>
          <w:szCs w:val="24"/>
          <w:lang w:eastAsia="es-MX"/>
        </w:rPr>
        <w:t xml:space="preserve">iudadano con su identificación oficial vigente, en donde nuestro responsable o enlace le brindará atención </w:t>
      </w:r>
      <w:r w:rsidR="001C7981" w:rsidRPr="00F75E82">
        <w:rPr>
          <w:rFonts w:ascii="Book Antiqua" w:eastAsia="Times New Roman" w:hAnsi="Book Antiqua" w:cs="Arial"/>
          <w:color w:val="404040" w:themeColor="text1" w:themeTint="BF"/>
          <w:sz w:val="24"/>
          <w:szCs w:val="24"/>
          <w:lang w:eastAsia="es-MX"/>
        </w:rPr>
        <w:t>para</w:t>
      </w:r>
      <w:r w:rsidRPr="00F75E82">
        <w:rPr>
          <w:rFonts w:ascii="Book Antiqua" w:eastAsia="Times New Roman" w:hAnsi="Book Antiqua" w:cs="Arial"/>
          <w:color w:val="404040" w:themeColor="text1" w:themeTint="BF"/>
          <w:sz w:val="24"/>
          <w:szCs w:val="24"/>
          <w:lang w:eastAsia="es-MX"/>
        </w:rPr>
        <w:t xml:space="preserve"> dar</w:t>
      </w:r>
      <w:r w:rsidR="001C7981" w:rsidRPr="00F75E82">
        <w:rPr>
          <w:rFonts w:ascii="Book Antiqua" w:eastAsia="Times New Roman" w:hAnsi="Book Antiqua" w:cs="Arial"/>
          <w:color w:val="404040" w:themeColor="text1" w:themeTint="BF"/>
          <w:sz w:val="24"/>
          <w:szCs w:val="24"/>
          <w:lang w:eastAsia="es-MX"/>
        </w:rPr>
        <w:t xml:space="preserve"> </w:t>
      </w:r>
      <w:r w:rsidRPr="00F75E82">
        <w:rPr>
          <w:rFonts w:ascii="Book Antiqua" w:eastAsia="Times New Roman" w:hAnsi="Book Antiqua" w:cs="Arial"/>
          <w:color w:val="404040" w:themeColor="text1" w:themeTint="BF"/>
          <w:sz w:val="24"/>
          <w:szCs w:val="24"/>
          <w:lang w:eastAsia="es-MX"/>
        </w:rPr>
        <w:t>tr</w:t>
      </w:r>
      <w:r w:rsidR="001C7981" w:rsidRPr="00F75E82">
        <w:rPr>
          <w:rFonts w:ascii="Book Antiqua" w:eastAsia="Times New Roman" w:hAnsi="Book Antiqua" w:cs="Arial"/>
          <w:color w:val="404040" w:themeColor="text1" w:themeTint="BF"/>
          <w:sz w:val="24"/>
          <w:szCs w:val="24"/>
          <w:lang w:eastAsia="es-MX"/>
        </w:rPr>
        <w:t>á</w:t>
      </w:r>
      <w:r w:rsidRPr="00F75E82">
        <w:rPr>
          <w:rFonts w:ascii="Book Antiqua" w:eastAsia="Times New Roman" w:hAnsi="Book Antiqua" w:cs="Arial"/>
          <w:color w:val="404040" w:themeColor="text1" w:themeTint="BF"/>
          <w:sz w:val="24"/>
          <w:szCs w:val="24"/>
          <w:lang w:eastAsia="es-MX"/>
        </w:rPr>
        <w:t xml:space="preserve">mite a su solicitud, o bien, a través de la Plataforma Nacional de Transparencia </w:t>
      </w:r>
      <w:r w:rsidRPr="00F75E82">
        <w:rPr>
          <w:rStyle w:val="Hipervnculo"/>
          <w:rFonts w:ascii="Book Antiqua" w:eastAsiaTheme="minorEastAsia" w:hAnsi="Book Antiqua" w:cs="Arial"/>
          <w:color w:val="404040" w:themeColor="text1" w:themeTint="BF"/>
          <w:sz w:val="24"/>
          <w:szCs w:val="24"/>
        </w:rPr>
        <w:t>http://www.plataformadetransparencia.org.mx</w:t>
      </w:r>
    </w:p>
    <w:p w14:paraId="24211BA9" w14:textId="77777777" w:rsidR="00E06DB7" w:rsidRPr="00F75E82" w:rsidRDefault="00E06DB7" w:rsidP="00CC1D99">
      <w:pPr>
        <w:shd w:val="clear" w:color="auto" w:fill="FFFFFF"/>
        <w:spacing w:after="0" w:line="360" w:lineRule="auto"/>
        <w:jc w:val="both"/>
        <w:textAlignment w:val="baseline"/>
        <w:rPr>
          <w:rFonts w:ascii="Book Antiqua" w:eastAsia="Times New Roman" w:hAnsi="Book Antiqua" w:cs="Arial"/>
          <w:color w:val="404040" w:themeColor="text1" w:themeTint="BF"/>
          <w:sz w:val="24"/>
          <w:szCs w:val="24"/>
          <w:lang w:eastAsia="es-MX"/>
        </w:rPr>
      </w:pPr>
    </w:p>
    <w:p w14:paraId="26C291AB" w14:textId="77777777" w:rsidR="005E4A10" w:rsidRPr="00F75E82" w:rsidRDefault="005E4A10" w:rsidP="005E4A10">
      <w:pPr>
        <w:spacing w:after="0" w:line="360" w:lineRule="auto"/>
        <w:jc w:val="both"/>
        <w:rPr>
          <w:rFonts w:ascii="Book Antiqua" w:hAnsi="Book Antiqua" w:cs="Arial"/>
          <w:color w:val="404040" w:themeColor="text1" w:themeTint="BF"/>
          <w:sz w:val="24"/>
          <w:szCs w:val="24"/>
        </w:rPr>
      </w:pP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Cualquier duda sobre los procedimientos, requisitos y plazos, podrá ponerse en contacto con el responsable de la Unidad de Transparencia en Calle Providencia No.807, esq. Concepción </w:t>
      </w:r>
      <w:proofErr w:type="spellStart"/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Beistegui</w:t>
      </w:r>
      <w:proofErr w:type="spellEnd"/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, 2do. Piso, Colonia del Valle Centro, C.P.03100, Alcaldía Benito Juárez, Ciudad de México, teléfono (55) 1167 6767, ext. 3047.</w:t>
      </w:r>
    </w:p>
    <w:p w14:paraId="3C8CE056" w14:textId="77777777" w:rsidR="001C7981" w:rsidRPr="00F75E82" w:rsidRDefault="001C7981" w:rsidP="00CC1D99">
      <w:pPr>
        <w:spacing w:after="0" w:line="360" w:lineRule="auto"/>
        <w:jc w:val="both"/>
        <w:rPr>
          <w:rFonts w:ascii="Book Antiqua" w:eastAsiaTheme="minorEastAsia" w:hAnsi="Book Antiqua" w:cs="Arial"/>
          <w:color w:val="404040" w:themeColor="text1" w:themeTint="BF"/>
          <w:sz w:val="24"/>
          <w:szCs w:val="24"/>
        </w:rPr>
      </w:pPr>
    </w:p>
    <w:p w14:paraId="118A7548" w14:textId="591E42B1" w:rsidR="00E06DB7" w:rsidRPr="00F75E82" w:rsidRDefault="00E06DB7" w:rsidP="00CC1D99">
      <w:pPr>
        <w:spacing w:after="0" w:line="360" w:lineRule="auto"/>
        <w:jc w:val="both"/>
        <w:rPr>
          <w:rFonts w:ascii="Book Antiqua" w:eastAsiaTheme="minorEastAsia" w:hAnsi="Book Antiqua" w:cs="Arial"/>
          <w:color w:val="404040" w:themeColor="text1" w:themeTint="BF"/>
          <w:sz w:val="24"/>
          <w:szCs w:val="24"/>
        </w:rPr>
      </w:pPr>
      <w:r w:rsidRPr="00F75E82">
        <w:rPr>
          <w:rFonts w:ascii="Book Antiqua" w:eastAsiaTheme="minorEastAsia" w:hAnsi="Book Antiqua" w:cs="Arial"/>
          <w:color w:val="404040" w:themeColor="text1" w:themeTint="BF"/>
          <w:sz w:val="24"/>
          <w:szCs w:val="24"/>
        </w:rPr>
        <w:t xml:space="preserve">Horario: 10:00 a 15:00 y </w:t>
      </w:r>
      <w:r w:rsidR="001C7981" w:rsidRPr="00F75E82">
        <w:rPr>
          <w:rFonts w:ascii="Book Antiqua" w:eastAsiaTheme="minorEastAsia" w:hAnsi="Book Antiqua" w:cs="Arial"/>
          <w:color w:val="404040" w:themeColor="text1" w:themeTint="BF"/>
          <w:sz w:val="24"/>
          <w:szCs w:val="24"/>
        </w:rPr>
        <w:t xml:space="preserve">de </w:t>
      </w:r>
      <w:r w:rsidRPr="00F75E82">
        <w:rPr>
          <w:rFonts w:ascii="Book Antiqua" w:eastAsiaTheme="minorEastAsia" w:hAnsi="Book Antiqua" w:cs="Arial"/>
          <w:color w:val="404040" w:themeColor="text1" w:themeTint="BF"/>
          <w:sz w:val="24"/>
          <w:szCs w:val="24"/>
        </w:rPr>
        <w:t xml:space="preserve">17:00 a 18:00 </w:t>
      </w:r>
      <w:proofErr w:type="spellStart"/>
      <w:r w:rsidRPr="00F75E82">
        <w:rPr>
          <w:rFonts w:ascii="Book Antiqua" w:eastAsiaTheme="minorEastAsia" w:hAnsi="Book Antiqua" w:cs="Arial"/>
          <w:color w:val="404040" w:themeColor="text1" w:themeTint="BF"/>
          <w:sz w:val="24"/>
          <w:szCs w:val="24"/>
        </w:rPr>
        <w:t>hrs</w:t>
      </w:r>
      <w:proofErr w:type="spellEnd"/>
      <w:r w:rsidRPr="00F75E82">
        <w:rPr>
          <w:rFonts w:ascii="Book Antiqua" w:eastAsiaTheme="minorEastAsia" w:hAnsi="Book Antiqua" w:cs="Arial"/>
          <w:color w:val="404040" w:themeColor="text1" w:themeTint="BF"/>
          <w:sz w:val="24"/>
          <w:szCs w:val="24"/>
        </w:rPr>
        <w:t>. de lunes a viernes (en días hábiles).</w:t>
      </w:r>
    </w:p>
    <w:p w14:paraId="07C1FEDC" w14:textId="77777777" w:rsidR="00E06DB7" w:rsidRPr="00F75E82" w:rsidRDefault="00E06DB7" w:rsidP="00CC1D99">
      <w:pPr>
        <w:spacing w:after="0" w:line="360" w:lineRule="auto"/>
        <w:jc w:val="both"/>
        <w:rPr>
          <w:rFonts w:ascii="Book Antiqua" w:eastAsiaTheme="minorEastAsia" w:hAnsi="Book Antiqua" w:cs="Arial"/>
          <w:color w:val="404040" w:themeColor="text1" w:themeTint="BF"/>
          <w:sz w:val="24"/>
          <w:szCs w:val="24"/>
        </w:rPr>
      </w:pPr>
      <w:r w:rsidRPr="00F75E82">
        <w:rPr>
          <w:rFonts w:ascii="Book Antiqua" w:eastAsiaTheme="minorEastAsia" w:hAnsi="Book Antiqua" w:cs="Arial"/>
          <w:color w:val="404040" w:themeColor="text1" w:themeTint="BF"/>
          <w:sz w:val="24"/>
          <w:szCs w:val="24"/>
        </w:rPr>
        <w:t xml:space="preserve">Correo electrónico: </w:t>
      </w:r>
      <w:hyperlink r:id="rId8" w:history="1">
        <w:r w:rsidRPr="00F75E82">
          <w:rPr>
            <w:rStyle w:val="Hipervnculo"/>
            <w:rFonts w:ascii="Book Antiqua" w:eastAsiaTheme="minorEastAsia" w:hAnsi="Book Antiqua" w:cs="Arial"/>
            <w:color w:val="404040" w:themeColor="text1" w:themeTint="BF"/>
            <w:sz w:val="24"/>
            <w:szCs w:val="24"/>
          </w:rPr>
          <w:t>unidaddetransparencia@movimientociudadano.mx</w:t>
        </w:r>
      </w:hyperlink>
    </w:p>
    <w:p w14:paraId="385AFE23" w14:textId="77777777" w:rsidR="00E06DB7" w:rsidRPr="00F75E82" w:rsidRDefault="00E06DB7" w:rsidP="00CC1D99">
      <w:pPr>
        <w:spacing w:after="0" w:line="360" w:lineRule="auto"/>
        <w:jc w:val="both"/>
        <w:rPr>
          <w:rFonts w:ascii="Book Antiqua" w:eastAsiaTheme="minorEastAsia" w:hAnsi="Book Antiqua" w:cs="Arial"/>
          <w:color w:val="404040" w:themeColor="text1" w:themeTint="BF"/>
          <w:sz w:val="24"/>
          <w:szCs w:val="24"/>
        </w:rPr>
      </w:pPr>
    </w:p>
    <w:p w14:paraId="15D451BE" w14:textId="45DA603D" w:rsidR="00E06DB7" w:rsidRPr="00F75E82" w:rsidRDefault="00E06DB7" w:rsidP="00CC1D99">
      <w:pPr>
        <w:pStyle w:val="Texto"/>
        <w:spacing w:after="0" w:line="360" w:lineRule="auto"/>
        <w:ind w:firstLine="0"/>
        <w:rPr>
          <w:rStyle w:val="Hipervnculo"/>
          <w:rFonts w:ascii="Book Antiqua" w:eastAsiaTheme="minorEastAsia" w:hAnsi="Book Antiqua"/>
          <w:color w:val="404040" w:themeColor="text1" w:themeTint="BF"/>
          <w:sz w:val="24"/>
          <w:szCs w:val="24"/>
          <w:lang w:val="es-MX"/>
        </w:rPr>
      </w:pPr>
      <w:r w:rsidRPr="00F75E82">
        <w:rPr>
          <w:rFonts w:ascii="Book Antiqua" w:hAnsi="Book Antiqua"/>
          <w:color w:val="404040" w:themeColor="text1" w:themeTint="BF"/>
          <w:sz w:val="24"/>
          <w:szCs w:val="24"/>
        </w:rPr>
        <w:t>El presente aviso de privacidad puede sufrir modificaciones, cambios o actualizaciones derivadas de nuevos requerimientos legales, dichos cambios podrá</w:t>
      </w:r>
      <w:r w:rsidR="001C7981" w:rsidRPr="00F75E82">
        <w:rPr>
          <w:rFonts w:ascii="Book Antiqua" w:hAnsi="Book Antiqua"/>
          <w:color w:val="404040" w:themeColor="text1" w:themeTint="BF"/>
          <w:sz w:val="24"/>
          <w:szCs w:val="24"/>
        </w:rPr>
        <w:t>n</w:t>
      </w:r>
      <w:r w:rsidRPr="00F75E82">
        <w:rPr>
          <w:rFonts w:ascii="Book Antiqua" w:hAnsi="Book Antiqua"/>
          <w:color w:val="404040" w:themeColor="text1" w:themeTint="BF"/>
          <w:sz w:val="24"/>
          <w:szCs w:val="24"/>
        </w:rPr>
        <w:t xml:space="preserve"> </w:t>
      </w:r>
      <w:r w:rsidR="001C7981" w:rsidRPr="00F75E82">
        <w:rPr>
          <w:rFonts w:ascii="Book Antiqua" w:hAnsi="Book Antiqua"/>
          <w:color w:val="404040" w:themeColor="text1" w:themeTint="BF"/>
          <w:sz w:val="24"/>
          <w:szCs w:val="24"/>
        </w:rPr>
        <w:t xml:space="preserve">ser </w:t>
      </w:r>
      <w:r w:rsidRPr="00F75E82">
        <w:rPr>
          <w:rFonts w:ascii="Book Antiqua" w:hAnsi="Book Antiqua"/>
          <w:color w:val="404040" w:themeColor="text1" w:themeTint="BF"/>
          <w:sz w:val="24"/>
          <w:szCs w:val="24"/>
        </w:rPr>
        <w:t>consulta</w:t>
      </w:r>
      <w:r w:rsidR="001C7981" w:rsidRPr="00F75E82">
        <w:rPr>
          <w:rFonts w:ascii="Book Antiqua" w:hAnsi="Book Antiqua"/>
          <w:color w:val="404040" w:themeColor="text1" w:themeTint="BF"/>
          <w:sz w:val="24"/>
          <w:szCs w:val="24"/>
        </w:rPr>
        <w:t>dos</w:t>
      </w:r>
      <w:r w:rsidRPr="00F75E82">
        <w:rPr>
          <w:rFonts w:ascii="Book Antiqua" w:hAnsi="Book Antiqua"/>
          <w:color w:val="404040" w:themeColor="text1" w:themeTint="BF"/>
          <w:sz w:val="24"/>
          <w:szCs w:val="24"/>
        </w:rPr>
        <w:t xml:space="preserve"> </w:t>
      </w:r>
      <w:r w:rsidRPr="00F75E82">
        <w:rPr>
          <w:rFonts w:ascii="Book Antiqua" w:eastAsiaTheme="minorEastAsia" w:hAnsi="Book Antiqua"/>
          <w:color w:val="404040" w:themeColor="text1" w:themeTint="BF"/>
          <w:sz w:val="24"/>
          <w:szCs w:val="24"/>
          <w:lang w:val="es-MX"/>
        </w:rPr>
        <w:t>en la página</w:t>
      </w:r>
      <w:r w:rsidRPr="00F75E82">
        <w:rPr>
          <w:rFonts w:ascii="Book Antiqua" w:hAnsi="Book Antiqua"/>
          <w:color w:val="404040" w:themeColor="text1" w:themeTint="BF"/>
          <w:sz w:val="24"/>
          <w:szCs w:val="24"/>
        </w:rPr>
        <w:t xml:space="preserve"> </w:t>
      </w:r>
      <w:r w:rsidR="001C7981" w:rsidRPr="00F75E82">
        <w:rPr>
          <w:rFonts w:ascii="Book Antiqua" w:hAnsi="Book Antiqua"/>
          <w:color w:val="404040" w:themeColor="text1" w:themeTint="BF"/>
          <w:sz w:val="24"/>
          <w:szCs w:val="24"/>
        </w:rPr>
        <w:t xml:space="preserve">web: </w:t>
      </w:r>
      <w:hyperlink r:id="rId9" w:history="1">
        <w:r w:rsidRPr="00F75E82">
          <w:rPr>
            <w:rStyle w:val="Hipervnculo"/>
            <w:rFonts w:ascii="Book Antiqua" w:hAnsi="Book Antiqua"/>
            <w:color w:val="404040" w:themeColor="text1" w:themeTint="BF"/>
            <w:sz w:val="24"/>
            <w:szCs w:val="24"/>
            <w:lang w:val="es-MX"/>
          </w:rPr>
          <w:t>h</w:t>
        </w:r>
        <w:r w:rsidRPr="00F75E82">
          <w:rPr>
            <w:rStyle w:val="Hipervnculo"/>
            <w:rFonts w:ascii="Book Antiqua" w:eastAsiaTheme="minorEastAsia" w:hAnsi="Book Antiqua"/>
            <w:color w:val="404040" w:themeColor="text1" w:themeTint="BF"/>
            <w:sz w:val="24"/>
            <w:szCs w:val="24"/>
            <w:lang w:val="es-MX"/>
          </w:rPr>
          <w:t>ttps://transparencia.movimientociudadano.mx/</w:t>
        </w:r>
      </w:hyperlink>
      <w:r w:rsidRPr="00F75E82">
        <w:rPr>
          <w:rStyle w:val="Hipervnculo"/>
          <w:rFonts w:ascii="Book Antiqua" w:eastAsiaTheme="minorEastAsia" w:hAnsi="Book Antiqua"/>
          <w:color w:val="404040" w:themeColor="text1" w:themeTint="BF"/>
          <w:sz w:val="24"/>
          <w:szCs w:val="24"/>
          <w:lang w:val="es-MX"/>
        </w:rPr>
        <w:t>aviso-de-privacidad</w:t>
      </w:r>
    </w:p>
    <w:p w14:paraId="0D50B560" w14:textId="77777777" w:rsidR="00E06DB7" w:rsidRPr="00F75E82" w:rsidRDefault="00E06DB7" w:rsidP="00CC1D99">
      <w:pPr>
        <w:pStyle w:val="Texto"/>
        <w:spacing w:after="0" w:line="360" w:lineRule="auto"/>
        <w:ind w:firstLine="0"/>
        <w:rPr>
          <w:rFonts w:ascii="Book Antiqua" w:hAnsi="Book Antiqua"/>
          <w:b/>
          <w:color w:val="404040" w:themeColor="text1" w:themeTint="BF"/>
          <w:sz w:val="24"/>
          <w:szCs w:val="24"/>
          <w:lang w:val="es-MX"/>
        </w:rPr>
      </w:pPr>
    </w:p>
    <w:p w14:paraId="6C4AE50F" w14:textId="69C68C91" w:rsidR="00E06DB7" w:rsidRPr="00F75E82" w:rsidRDefault="00E06DB7" w:rsidP="00CC1D99">
      <w:pPr>
        <w:spacing w:after="0" w:line="360" w:lineRule="auto"/>
        <w:jc w:val="both"/>
        <w:rPr>
          <w:rFonts w:ascii="Book Antiqua" w:hAnsi="Book Antiqua" w:cs="Arial"/>
          <w:color w:val="404040" w:themeColor="text1" w:themeTint="BF"/>
          <w:sz w:val="24"/>
          <w:szCs w:val="24"/>
        </w:rPr>
      </w:pP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Última actualización [</w:t>
      </w:r>
      <w:r w:rsidR="005E4A10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11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/0</w:t>
      </w:r>
      <w:r w:rsidR="005E4A10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3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/20</w:t>
      </w:r>
      <w:r w:rsidR="005E4A10"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20</w:t>
      </w: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>].</w:t>
      </w:r>
    </w:p>
    <w:p w14:paraId="104271B4" w14:textId="77777777" w:rsidR="00E06DB7" w:rsidRPr="00F75E82" w:rsidRDefault="00E06DB7" w:rsidP="00CC1D99">
      <w:pPr>
        <w:shd w:val="clear" w:color="auto" w:fill="FFFFFF"/>
        <w:spacing w:after="0" w:line="360" w:lineRule="auto"/>
        <w:jc w:val="both"/>
        <w:rPr>
          <w:rStyle w:val="Hipervnculo"/>
          <w:rFonts w:ascii="Book Antiqua" w:hAnsi="Book Antiqua" w:cs="Arial"/>
          <w:color w:val="404040" w:themeColor="text1" w:themeTint="BF"/>
          <w:sz w:val="24"/>
          <w:szCs w:val="24"/>
        </w:rPr>
      </w:pPr>
    </w:p>
    <w:p w14:paraId="6010C69A" w14:textId="7B2F004E" w:rsidR="00CC1D99" w:rsidRPr="00F75E82" w:rsidRDefault="00CC1D99">
      <w:pPr>
        <w:rPr>
          <w:rStyle w:val="Hipervnculo"/>
          <w:rFonts w:ascii="Book Antiqua" w:hAnsi="Book Antiqua" w:cs="Arial"/>
          <w:color w:val="404040" w:themeColor="text1" w:themeTint="BF"/>
          <w:sz w:val="24"/>
          <w:szCs w:val="24"/>
        </w:rPr>
      </w:pPr>
      <w:r w:rsidRPr="00F75E82">
        <w:rPr>
          <w:rStyle w:val="Hipervnculo"/>
          <w:rFonts w:ascii="Book Antiqua" w:hAnsi="Book Antiqua" w:cs="Arial"/>
          <w:color w:val="404040" w:themeColor="text1" w:themeTint="BF"/>
          <w:sz w:val="24"/>
          <w:szCs w:val="24"/>
        </w:rPr>
        <w:br w:type="page"/>
      </w:r>
    </w:p>
    <w:p w14:paraId="2A56438B" w14:textId="77777777" w:rsidR="00E06DB7" w:rsidRPr="00F75E82" w:rsidRDefault="00E06DB7" w:rsidP="00CC1D99">
      <w:pPr>
        <w:shd w:val="clear" w:color="auto" w:fill="FFFFFF"/>
        <w:spacing w:after="0" w:line="360" w:lineRule="auto"/>
        <w:jc w:val="both"/>
        <w:rPr>
          <w:rStyle w:val="Hipervnculo"/>
          <w:rFonts w:ascii="Book Antiqua" w:hAnsi="Book Antiqua" w:cs="Arial"/>
          <w:color w:val="404040" w:themeColor="text1" w:themeTint="BF"/>
          <w:sz w:val="24"/>
          <w:szCs w:val="24"/>
        </w:rPr>
      </w:pPr>
    </w:p>
    <w:p w14:paraId="592FB9F4" w14:textId="10103572" w:rsidR="00E06DB7" w:rsidRPr="00F75E82" w:rsidRDefault="00E06DB7" w:rsidP="00CC1D99">
      <w:pPr>
        <w:spacing w:after="0" w:line="360" w:lineRule="auto"/>
        <w:jc w:val="center"/>
        <w:rPr>
          <w:rFonts w:ascii="Book Antiqua" w:eastAsiaTheme="minorEastAsia" w:hAnsi="Book Antiqua" w:cs="Arial"/>
          <w:b/>
          <w:color w:val="404040" w:themeColor="text1" w:themeTint="BF"/>
          <w:sz w:val="24"/>
          <w:szCs w:val="24"/>
        </w:rPr>
      </w:pPr>
      <w:r w:rsidRPr="00F75E82">
        <w:rPr>
          <w:rFonts w:ascii="Book Antiqua" w:eastAsiaTheme="minorEastAsia" w:hAnsi="Book Antiqua" w:cs="Arial"/>
          <w:b/>
          <w:color w:val="404040" w:themeColor="text1" w:themeTint="BF"/>
          <w:sz w:val="24"/>
          <w:szCs w:val="24"/>
        </w:rPr>
        <w:t>Aviso de privacidad simplificado</w:t>
      </w:r>
    </w:p>
    <w:p w14:paraId="00D74291" w14:textId="77777777" w:rsidR="00E06DB7" w:rsidRPr="00F75E82" w:rsidRDefault="00E06DB7" w:rsidP="00CC1D99">
      <w:pPr>
        <w:spacing w:after="0" w:line="360" w:lineRule="auto"/>
        <w:jc w:val="center"/>
        <w:rPr>
          <w:rStyle w:val="Hipervnculo"/>
          <w:rFonts w:ascii="Book Antiqua" w:eastAsiaTheme="minorEastAsia" w:hAnsi="Book Antiqua" w:cs="Arial"/>
          <w:color w:val="404040" w:themeColor="text1" w:themeTint="BF"/>
          <w:sz w:val="24"/>
          <w:szCs w:val="24"/>
        </w:rPr>
      </w:pPr>
    </w:p>
    <w:p w14:paraId="5993B397" w14:textId="77777777" w:rsidR="00E06DB7" w:rsidRPr="00F75E82" w:rsidRDefault="00E06DB7" w:rsidP="00CC1D99">
      <w:pPr>
        <w:shd w:val="clear" w:color="auto" w:fill="FFFFFF"/>
        <w:spacing w:after="0" w:line="360" w:lineRule="auto"/>
        <w:jc w:val="both"/>
        <w:rPr>
          <w:rFonts w:ascii="Book Antiqua" w:hAnsi="Book Antiqua" w:cs="Arial"/>
          <w:color w:val="404040" w:themeColor="text1" w:themeTint="BF"/>
          <w:sz w:val="24"/>
          <w:szCs w:val="24"/>
        </w:rPr>
      </w:pPr>
      <w:r w:rsidRPr="00F75E82">
        <w:rPr>
          <w:rFonts w:ascii="Book Antiqua" w:hAnsi="Book Antiqua" w:cs="Arial"/>
          <w:color w:val="404040" w:themeColor="text1" w:themeTint="BF"/>
          <w:sz w:val="24"/>
          <w:szCs w:val="24"/>
        </w:rPr>
        <w:t xml:space="preserve">Movimiento Ciudadano, será el responsable del uso y protección de los datos personales recabados, los cuales serán protegidos de acuerdo a la Ley General de Protección de Datos Personales en Posesión de Sujetos Obligados, y serán utilizados únicamente como muestra fehaciente de la realización de la Actividad de Educación y Capacitación Política, y de la Capacitación y Formación para el Liderazgo Político de la Mujer, de acuerdo al artículo 173, numeral 1, párrafo a) inciso III, del Reglamento de Fiscalización del INE. Aviso de privacidad </w:t>
      </w:r>
      <w:r w:rsidRPr="00F75E82">
        <w:rPr>
          <w:rStyle w:val="Hipervnculo"/>
          <w:rFonts w:ascii="Book Antiqua" w:hAnsi="Book Antiqua" w:cs="Arial"/>
          <w:color w:val="404040" w:themeColor="text1" w:themeTint="BF"/>
          <w:sz w:val="24"/>
          <w:szCs w:val="24"/>
        </w:rPr>
        <w:t>https://transparencia.movimientociudadano.mx/aviso-de-privacidad</w:t>
      </w:r>
    </w:p>
    <w:p w14:paraId="663F29F2" w14:textId="2A8F1B1A" w:rsidR="006B0282" w:rsidRPr="00CC1D99" w:rsidRDefault="006B0282" w:rsidP="00CC1D99">
      <w:pPr>
        <w:spacing w:after="0" w:line="360" w:lineRule="auto"/>
        <w:rPr>
          <w:rFonts w:ascii="Arial" w:hAnsi="Arial" w:cs="Arial"/>
          <w:color w:val="404040" w:themeColor="text1" w:themeTint="BF"/>
          <w:sz w:val="24"/>
          <w:szCs w:val="24"/>
        </w:rPr>
      </w:pPr>
      <w:bookmarkStart w:id="0" w:name="_GoBack"/>
      <w:bookmarkEnd w:id="0"/>
    </w:p>
    <w:sectPr w:rsidR="006B0282" w:rsidRPr="00CC1D99" w:rsidSect="00593EBB">
      <w:headerReference w:type="default" r:id="rId10"/>
      <w:footerReference w:type="default" r:id="rId11"/>
      <w:pgSz w:w="12240" w:h="15840"/>
      <w:pgMar w:top="2410" w:right="104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5FA64" w14:textId="77777777" w:rsidR="007F453B" w:rsidRDefault="007F453B" w:rsidP="001D3011">
      <w:pPr>
        <w:spacing w:after="0" w:line="240" w:lineRule="auto"/>
      </w:pPr>
      <w:r>
        <w:separator/>
      </w:r>
    </w:p>
  </w:endnote>
  <w:endnote w:type="continuationSeparator" w:id="0">
    <w:p w14:paraId="19A694C1" w14:textId="77777777" w:rsidR="007F453B" w:rsidRDefault="007F453B" w:rsidP="001D3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62771" w14:textId="6CBE0A55" w:rsidR="0021496C" w:rsidRDefault="0021496C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3666E85" wp14:editId="4F953533">
          <wp:simplePos x="0" y="0"/>
          <wp:positionH relativeFrom="column">
            <wp:posOffset>-1099185</wp:posOffset>
          </wp:positionH>
          <wp:positionV relativeFrom="paragraph">
            <wp:posOffset>-4004945</wp:posOffset>
          </wp:positionV>
          <wp:extent cx="7808595" cy="5052695"/>
          <wp:effectExtent l="0" t="0" r="1905" b="0"/>
          <wp:wrapNone/>
          <wp:docPr id="18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 título-1-0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8595" cy="5052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1E95" w:rsidDel="00D61E95">
      <w:rPr>
        <w:color w:val="548DD4" w:themeColor="text2" w:themeTint="99"/>
        <w:spacing w:val="60"/>
        <w:sz w:val="24"/>
        <w:szCs w:val="24"/>
        <w:lang w:val="es-ES"/>
      </w:rPr>
      <w:t xml:space="preserve"> </w:t>
    </w:r>
  </w:p>
  <w:p w14:paraId="0BB74FF8" w14:textId="7941E032" w:rsidR="0021496C" w:rsidRDefault="00D61E95" w:rsidP="00666E6D">
    <w:pPr>
      <w:pStyle w:val="Piedepgina"/>
      <w:jc w:val="right"/>
    </w:pPr>
    <w:r>
      <w:rPr>
        <w:color w:val="548DD4" w:themeColor="text2" w:themeTint="99"/>
        <w:spacing w:val="60"/>
        <w:sz w:val="24"/>
        <w:szCs w:val="24"/>
        <w:lang w:val="es-ES"/>
      </w:rPr>
      <w:t>Página</w:t>
    </w:r>
    <w:r>
      <w:rPr>
        <w:color w:val="548DD4" w:themeColor="text2" w:themeTint="99"/>
        <w:sz w:val="24"/>
        <w:szCs w:val="24"/>
        <w:lang w:val="es-ES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PAGE 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F75E82" w:rsidRPr="00F75E82">
      <w:rPr>
        <w:noProof/>
        <w:color w:val="17365D" w:themeColor="text2" w:themeShade="BF"/>
        <w:sz w:val="24"/>
        <w:szCs w:val="24"/>
        <w:lang w:val="es-ES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  <w:lang w:val="es-ES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>NUMPAGES  \* Arabic  \* MERGEFORMAT</w:instrText>
    </w:r>
    <w:r>
      <w:rPr>
        <w:color w:val="17365D" w:themeColor="text2" w:themeShade="BF"/>
        <w:sz w:val="24"/>
        <w:szCs w:val="24"/>
      </w:rPr>
      <w:fldChar w:fldCharType="separate"/>
    </w:r>
    <w:r w:rsidR="00F75E82" w:rsidRPr="00F75E82">
      <w:rPr>
        <w:noProof/>
        <w:color w:val="17365D" w:themeColor="text2" w:themeShade="BF"/>
        <w:sz w:val="24"/>
        <w:szCs w:val="24"/>
        <w:lang w:val="es-ES"/>
      </w:rPr>
      <w:t>3</w:t>
    </w:r>
    <w:r>
      <w:rPr>
        <w:color w:val="17365D" w:themeColor="text2" w:themeShade="B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75E2A5" w14:textId="77777777" w:rsidR="007F453B" w:rsidRDefault="007F453B" w:rsidP="001D3011">
      <w:pPr>
        <w:spacing w:after="0" w:line="240" w:lineRule="auto"/>
      </w:pPr>
      <w:r>
        <w:separator/>
      </w:r>
    </w:p>
  </w:footnote>
  <w:footnote w:type="continuationSeparator" w:id="0">
    <w:p w14:paraId="61EF3BA4" w14:textId="77777777" w:rsidR="007F453B" w:rsidRDefault="007F453B" w:rsidP="001D3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D3DA24" w14:textId="6B3CCD79" w:rsidR="001D3011" w:rsidRDefault="00C804CE" w:rsidP="00C804CE">
    <w:pPr>
      <w:pStyle w:val="Encabezado"/>
      <w:tabs>
        <w:tab w:val="clear" w:pos="4680"/>
        <w:tab w:val="clear" w:pos="9360"/>
        <w:tab w:val="left" w:pos="3870"/>
        <w:tab w:val="left" w:pos="4410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5E4B4D5A" wp14:editId="5990468A">
          <wp:simplePos x="0" y="0"/>
          <wp:positionH relativeFrom="page">
            <wp:align>left</wp:align>
          </wp:positionH>
          <wp:positionV relativeFrom="paragraph">
            <wp:posOffset>-963930</wp:posOffset>
          </wp:positionV>
          <wp:extent cx="7798414" cy="2683823"/>
          <wp:effectExtent l="0" t="0" r="0" b="2540"/>
          <wp:wrapNone/>
          <wp:docPr id="1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 título-1-01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845" cy="2688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438A"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0A58"/>
    <w:multiLevelType w:val="hybridMultilevel"/>
    <w:tmpl w:val="E682B152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8698A"/>
    <w:multiLevelType w:val="hybridMultilevel"/>
    <w:tmpl w:val="36AE31FE"/>
    <w:lvl w:ilvl="0" w:tplc="5D7E22A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63C0A"/>
    <w:multiLevelType w:val="hybridMultilevel"/>
    <w:tmpl w:val="23E6A9C2"/>
    <w:lvl w:ilvl="0" w:tplc="E4F066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6"/>
        <w:szCs w:val="16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969C9"/>
    <w:multiLevelType w:val="hybridMultilevel"/>
    <w:tmpl w:val="22EC1B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908D8"/>
    <w:multiLevelType w:val="hybridMultilevel"/>
    <w:tmpl w:val="DA4ADCBC"/>
    <w:lvl w:ilvl="0" w:tplc="5D7E22A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60AAB"/>
    <w:multiLevelType w:val="hybridMultilevel"/>
    <w:tmpl w:val="068472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D5690"/>
    <w:multiLevelType w:val="hybridMultilevel"/>
    <w:tmpl w:val="1F181B50"/>
    <w:lvl w:ilvl="0" w:tplc="5D7E22A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C6125D"/>
    <w:multiLevelType w:val="hybridMultilevel"/>
    <w:tmpl w:val="7D186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2338B"/>
    <w:multiLevelType w:val="hybridMultilevel"/>
    <w:tmpl w:val="3A1E0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A256E"/>
    <w:multiLevelType w:val="hybridMultilevel"/>
    <w:tmpl w:val="54547AC8"/>
    <w:lvl w:ilvl="0" w:tplc="0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23C085F"/>
    <w:multiLevelType w:val="hybridMultilevel"/>
    <w:tmpl w:val="206E783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40771"/>
    <w:multiLevelType w:val="hybridMultilevel"/>
    <w:tmpl w:val="137CD7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CC7B6E"/>
    <w:multiLevelType w:val="hybridMultilevel"/>
    <w:tmpl w:val="11E840D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75E39"/>
    <w:multiLevelType w:val="hybridMultilevel"/>
    <w:tmpl w:val="A0A424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D0347"/>
    <w:multiLevelType w:val="hybridMultilevel"/>
    <w:tmpl w:val="B1D60C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60BB1"/>
    <w:multiLevelType w:val="hybridMultilevel"/>
    <w:tmpl w:val="85CC7690"/>
    <w:lvl w:ilvl="0" w:tplc="080A0013">
      <w:start w:val="1"/>
      <w:numFmt w:val="upperRoman"/>
      <w:lvlText w:val="%1."/>
      <w:lvlJc w:val="right"/>
      <w:pPr>
        <w:ind w:left="1287" w:hanging="360"/>
      </w:pPr>
    </w:lvl>
    <w:lvl w:ilvl="1" w:tplc="080A0019" w:tentative="1">
      <w:start w:val="1"/>
      <w:numFmt w:val="lowerLetter"/>
      <w:lvlText w:val="%2."/>
      <w:lvlJc w:val="left"/>
      <w:pPr>
        <w:ind w:left="2007" w:hanging="360"/>
      </w:pPr>
    </w:lvl>
    <w:lvl w:ilvl="2" w:tplc="080A001B" w:tentative="1">
      <w:start w:val="1"/>
      <w:numFmt w:val="lowerRoman"/>
      <w:lvlText w:val="%3."/>
      <w:lvlJc w:val="right"/>
      <w:pPr>
        <w:ind w:left="2727" w:hanging="180"/>
      </w:pPr>
    </w:lvl>
    <w:lvl w:ilvl="3" w:tplc="080A000F" w:tentative="1">
      <w:start w:val="1"/>
      <w:numFmt w:val="decimal"/>
      <w:lvlText w:val="%4."/>
      <w:lvlJc w:val="left"/>
      <w:pPr>
        <w:ind w:left="3447" w:hanging="360"/>
      </w:pPr>
    </w:lvl>
    <w:lvl w:ilvl="4" w:tplc="080A0019" w:tentative="1">
      <w:start w:val="1"/>
      <w:numFmt w:val="lowerLetter"/>
      <w:lvlText w:val="%5."/>
      <w:lvlJc w:val="left"/>
      <w:pPr>
        <w:ind w:left="4167" w:hanging="360"/>
      </w:pPr>
    </w:lvl>
    <w:lvl w:ilvl="5" w:tplc="080A001B" w:tentative="1">
      <w:start w:val="1"/>
      <w:numFmt w:val="lowerRoman"/>
      <w:lvlText w:val="%6."/>
      <w:lvlJc w:val="right"/>
      <w:pPr>
        <w:ind w:left="4887" w:hanging="180"/>
      </w:pPr>
    </w:lvl>
    <w:lvl w:ilvl="6" w:tplc="080A000F" w:tentative="1">
      <w:start w:val="1"/>
      <w:numFmt w:val="decimal"/>
      <w:lvlText w:val="%7."/>
      <w:lvlJc w:val="left"/>
      <w:pPr>
        <w:ind w:left="5607" w:hanging="360"/>
      </w:pPr>
    </w:lvl>
    <w:lvl w:ilvl="7" w:tplc="080A0019" w:tentative="1">
      <w:start w:val="1"/>
      <w:numFmt w:val="lowerLetter"/>
      <w:lvlText w:val="%8."/>
      <w:lvlJc w:val="left"/>
      <w:pPr>
        <w:ind w:left="6327" w:hanging="360"/>
      </w:pPr>
    </w:lvl>
    <w:lvl w:ilvl="8" w:tplc="08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68720B6"/>
    <w:multiLevelType w:val="hybridMultilevel"/>
    <w:tmpl w:val="2904CB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A040DC"/>
    <w:multiLevelType w:val="hybridMultilevel"/>
    <w:tmpl w:val="098C98B6"/>
    <w:lvl w:ilvl="0" w:tplc="5D7E22AA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C745D9A"/>
    <w:multiLevelType w:val="hybridMultilevel"/>
    <w:tmpl w:val="517EB270"/>
    <w:lvl w:ilvl="0" w:tplc="5D7E22A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DE07139"/>
    <w:multiLevelType w:val="hybridMultilevel"/>
    <w:tmpl w:val="B8A88C7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936D8"/>
    <w:multiLevelType w:val="hybridMultilevel"/>
    <w:tmpl w:val="84AC3CFC"/>
    <w:lvl w:ilvl="0" w:tplc="08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2FD0426"/>
    <w:multiLevelType w:val="hybridMultilevel"/>
    <w:tmpl w:val="A5B0CC2C"/>
    <w:lvl w:ilvl="0" w:tplc="5D7E22A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2E3408"/>
    <w:multiLevelType w:val="hybridMultilevel"/>
    <w:tmpl w:val="8DEAEF16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35C32"/>
    <w:multiLevelType w:val="hybridMultilevel"/>
    <w:tmpl w:val="6640457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822F9A"/>
    <w:multiLevelType w:val="hybridMultilevel"/>
    <w:tmpl w:val="A3D25F98"/>
    <w:lvl w:ilvl="0" w:tplc="5D7E22AA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BD6CA8"/>
    <w:multiLevelType w:val="hybridMultilevel"/>
    <w:tmpl w:val="588676BA"/>
    <w:lvl w:ilvl="0" w:tplc="5344CE9A">
      <w:start w:val="1"/>
      <w:numFmt w:val="upperRoman"/>
      <w:lvlText w:val="I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83F27"/>
    <w:multiLevelType w:val="hybridMultilevel"/>
    <w:tmpl w:val="F1E8DA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F776DD"/>
    <w:multiLevelType w:val="hybridMultilevel"/>
    <w:tmpl w:val="88A2298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15A08"/>
    <w:multiLevelType w:val="hybridMultilevel"/>
    <w:tmpl w:val="64FA47A0"/>
    <w:lvl w:ilvl="0" w:tplc="5344CE9A">
      <w:start w:val="1"/>
      <w:numFmt w:val="upperRoman"/>
      <w:lvlText w:val="I%1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0"/>
  </w:num>
  <w:num w:numId="5">
    <w:abstractNumId w:val="23"/>
  </w:num>
  <w:num w:numId="6">
    <w:abstractNumId w:val="10"/>
  </w:num>
  <w:num w:numId="7">
    <w:abstractNumId w:val="25"/>
  </w:num>
  <w:num w:numId="8">
    <w:abstractNumId w:val="28"/>
  </w:num>
  <w:num w:numId="9">
    <w:abstractNumId w:val="14"/>
  </w:num>
  <w:num w:numId="10">
    <w:abstractNumId w:val="8"/>
  </w:num>
  <w:num w:numId="11">
    <w:abstractNumId w:val="22"/>
  </w:num>
  <w:num w:numId="12">
    <w:abstractNumId w:val="19"/>
  </w:num>
  <w:num w:numId="13">
    <w:abstractNumId w:val="15"/>
  </w:num>
  <w:num w:numId="14">
    <w:abstractNumId w:val="12"/>
  </w:num>
  <w:num w:numId="15">
    <w:abstractNumId w:val="27"/>
  </w:num>
  <w:num w:numId="16">
    <w:abstractNumId w:val="20"/>
  </w:num>
  <w:num w:numId="17">
    <w:abstractNumId w:val="3"/>
  </w:num>
  <w:num w:numId="18">
    <w:abstractNumId w:val="5"/>
  </w:num>
  <w:num w:numId="19">
    <w:abstractNumId w:val="26"/>
  </w:num>
  <w:num w:numId="20">
    <w:abstractNumId w:val="1"/>
  </w:num>
  <w:num w:numId="21">
    <w:abstractNumId w:val="4"/>
  </w:num>
  <w:num w:numId="22">
    <w:abstractNumId w:val="6"/>
  </w:num>
  <w:num w:numId="23">
    <w:abstractNumId w:val="24"/>
  </w:num>
  <w:num w:numId="24">
    <w:abstractNumId w:val="18"/>
  </w:num>
  <w:num w:numId="25">
    <w:abstractNumId w:val="13"/>
  </w:num>
  <w:num w:numId="26">
    <w:abstractNumId w:val="21"/>
  </w:num>
  <w:num w:numId="27">
    <w:abstractNumId w:val="16"/>
  </w:num>
  <w:num w:numId="28">
    <w:abstractNumId w:val="11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11"/>
    <w:rsid w:val="00011B3D"/>
    <w:rsid w:val="000161BC"/>
    <w:rsid w:val="00022DF0"/>
    <w:rsid w:val="000267E6"/>
    <w:rsid w:val="000342C4"/>
    <w:rsid w:val="0004245A"/>
    <w:rsid w:val="00043774"/>
    <w:rsid w:val="0004424B"/>
    <w:rsid w:val="00051E40"/>
    <w:rsid w:val="00054D43"/>
    <w:rsid w:val="000718C0"/>
    <w:rsid w:val="0007554D"/>
    <w:rsid w:val="00076FDF"/>
    <w:rsid w:val="000960E4"/>
    <w:rsid w:val="000A5A51"/>
    <w:rsid w:val="000A5EED"/>
    <w:rsid w:val="000B0C04"/>
    <w:rsid w:val="000B77A5"/>
    <w:rsid w:val="000C6EF1"/>
    <w:rsid w:val="000D4D54"/>
    <w:rsid w:val="000D608A"/>
    <w:rsid w:val="000D7137"/>
    <w:rsid w:val="000F4962"/>
    <w:rsid w:val="00116D11"/>
    <w:rsid w:val="001337EC"/>
    <w:rsid w:val="00137E6C"/>
    <w:rsid w:val="001411E1"/>
    <w:rsid w:val="00152B3E"/>
    <w:rsid w:val="00157530"/>
    <w:rsid w:val="00167A74"/>
    <w:rsid w:val="00167D46"/>
    <w:rsid w:val="0018712F"/>
    <w:rsid w:val="00192627"/>
    <w:rsid w:val="001961FC"/>
    <w:rsid w:val="001A3900"/>
    <w:rsid w:val="001A528A"/>
    <w:rsid w:val="001A698B"/>
    <w:rsid w:val="001B040D"/>
    <w:rsid w:val="001B0B70"/>
    <w:rsid w:val="001B1A45"/>
    <w:rsid w:val="001C1FC6"/>
    <w:rsid w:val="001C7981"/>
    <w:rsid w:val="001D1DD3"/>
    <w:rsid w:val="001D3011"/>
    <w:rsid w:val="001E192D"/>
    <w:rsid w:val="001F488F"/>
    <w:rsid w:val="00200A53"/>
    <w:rsid w:val="00202D5E"/>
    <w:rsid w:val="0021496C"/>
    <w:rsid w:val="00214A8C"/>
    <w:rsid w:val="00233D58"/>
    <w:rsid w:val="002402AB"/>
    <w:rsid w:val="002508CF"/>
    <w:rsid w:val="00262BDC"/>
    <w:rsid w:val="0026412A"/>
    <w:rsid w:val="0027514D"/>
    <w:rsid w:val="00291C6E"/>
    <w:rsid w:val="002A0F5A"/>
    <w:rsid w:val="002A3EFF"/>
    <w:rsid w:val="002C132A"/>
    <w:rsid w:val="00307220"/>
    <w:rsid w:val="0030746E"/>
    <w:rsid w:val="00317C15"/>
    <w:rsid w:val="003449D8"/>
    <w:rsid w:val="00361FDE"/>
    <w:rsid w:val="003768E3"/>
    <w:rsid w:val="003804D5"/>
    <w:rsid w:val="00380E6B"/>
    <w:rsid w:val="00381B08"/>
    <w:rsid w:val="00384FA0"/>
    <w:rsid w:val="003A0192"/>
    <w:rsid w:val="003A138A"/>
    <w:rsid w:val="003A6A21"/>
    <w:rsid w:val="003B4A03"/>
    <w:rsid w:val="003D5716"/>
    <w:rsid w:val="00404710"/>
    <w:rsid w:val="0041225D"/>
    <w:rsid w:val="004316D1"/>
    <w:rsid w:val="004437BF"/>
    <w:rsid w:val="00445000"/>
    <w:rsid w:val="00466B6E"/>
    <w:rsid w:val="00484035"/>
    <w:rsid w:val="004B2F74"/>
    <w:rsid w:val="004B336A"/>
    <w:rsid w:val="004B438A"/>
    <w:rsid w:val="004C6EDA"/>
    <w:rsid w:val="004D0641"/>
    <w:rsid w:val="004D3823"/>
    <w:rsid w:val="004D4069"/>
    <w:rsid w:val="004E5206"/>
    <w:rsid w:val="004E69F6"/>
    <w:rsid w:val="004F7C29"/>
    <w:rsid w:val="00503CC0"/>
    <w:rsid w:val="00504751"/>
    <w:rsid w:val="00520013"/>
    <w:rsid w:val="005229F7"/>
    <w:rsid w:val="00530782"/>
    <w:rsid w:val="00542030"/>
    <w:rsid w:val="0054344A"/>
    <w:rsid w:val="005504FF"/>
    <w:rsid w:val="0055693D"/>
    <w:rsid w:val="00557F7A"/>
    <w:rsid w:val="005657BE"/>
    <w:rsid w:val="005678BE"/>
    <w:rsid w:val="00584685"/>
    <w:rsid w:val="00593EBB"/>
    <w:rsid w:val="005A0BBF"/>
    <w:rsid w:val="005A30D6"/>
    <w:rsid w:val="005A31FF"/>
    <w:rsid w:val="005A634F"/>
    <w:rsid w:val="005B25E2"/>
    <w:rsid w:val="005B7AC3"/>
    <w:rsid w:val="005C7A8A"/>
    <w:rsid w:val="005D0953"/>
    <w:rsid w:val="005D6C13"/>
    <w:rsid w:val="005D6D50"/>
    <w:rsid w:val="005E105F"/>
    <w:rsid w:val="005E3953"/>
    <w:rsid w:val="005E4A10"/>
    <w:rsid w:val="005E4ED1"/>
    <w:rsid w:val="005F487F"/>
    <w:rsid w:val="00602619"/>
    <w:rsid w:val="00606B30"/>
    <w:rsid w:val="0060746C"/>
    <w:rsid w:val="006106E6"/>
    <w:rsid w:val="0062360B"/>
    <w:rsid w:val="00627320"/>
    <w:rsid w:val="00632661"/>
    <w:rsid w:val="006379E0"/>
    <w:rsid w:val="00666E6D"/>
    <w:rsid w:val="006816D1"/>
    <w:rsid w:val="00686138"/>
    <w:rsid w:val="00696004"/>
    <w:rsid w:val="00696B77"/>
    <w:rsid w:val="006A1A41"/>
    <w:rsid w:val="006A284F"/>
    <w:rsid w:val="006A6833"/>
    <w:rsid w:val="006B0282"/>
    <w:rsid w:val="006D099E"/>
    <w:rsid w:val="006D1D8D"/>
    <w:rsid w:val="006F69C1"/>
    <w:rsid w:val="007306D4"/>
    <w:rsid w:val="0073186C"/>
    <w:rsid w:val="007372F0"/>
    <w:rsid w:val="00742A0B"/>
    <w:rsid w:val="00794885"/>
    <w:rsid w:val="007A4091"/>
    <w:rsid w:val="007B0923"/>
    <w:rsid w:val="007B395C"/>
    <w:rsid w:val="007C3625"/>
    <w:rsid w:val="007D49B8"/>
    <w:rsid w:val="007D6094"/>
    <w:rsid w:val="007D6764"/>
    <w:rsid w:val="007D7DB8"/>
    <w:rsid w:val="007F01E4"/>
    <w:rsid w:val="007F3269"/>
    <w:rsid w:val="007F453B"/>
    <w:rsid w:val="007F6194"/>
    <w:rsid w:val="008258E2"/>
    <w:rsid w:val="0082673D"/>
    <w:rsid w:val="00830A43"/>
    <w:rsid w:val="008420CF"/>
    <w:rsid w:val="00844645"/>
    <w:rsid w:val="008635F2"/>
    <w:rsid w:val="00863D81"/>
    <w:rsid w:val="00890285"/>
    <w:rsid w:val="008955F0"/>
    <w:rsid w:val="008B024D"/>
    <w:rsid w:val="008B41C9"/>
    <w:rsid w:val="008C2547"/>
    <w:rsid w:val="008C43BE"/>
    <w:rsid w:val="008C7476"/>
    <w:rsid w:val="008D5373"/>
    <w:rsid w:val="008D58D3"/>
    <w:rsid w:val="008E5E1F"/>
    <w:rsid w:val="009042BF"/>
    <w:rsid w:val="009250BD"/>
    <w:rsid w:val="00934154"/>
    <w:rsid w:val="00940135"/>
    <w:rsid w:val="00946003"/>
    <w:rsid w:val="00964D00"/>
    <w:rsid w:val="009721B1"/>
    <w:rsid w:val="009848BC"/>
    <w:rsid w:val="0099159C"/>
    <w:rsid w:val="009A32CD"/>
    <w:rsid w:val="009B6C32"/>
    <w:rsid w:val="009C1B86"/>
    <w:rsid w:val="009D361A"/>
    <w:rsid w:val="009D5494"/>
    <w:rsid w:val="009E3210"/>
    <w:rsid w:val="009E39C6"/>
    <w:rsid w:val="009E4615"/>
    <w:rsid w:val="009F280A"/>
    <w:rsid w:val="00A0093A"/>
    <w:rsid w:val="00A00A42"/>
    <w:rsid w:val="00A032BF"/>
    <w:rsid w:val="00A16E8C"/>
    <w:rsid w:val="00A24260"/>
    <w:rsid w:val="00A25DCF"/>
    <w:rsid w:val="00A347BD"/>
    <w:rsid w:val="00A41DC1"/>
    <w:rsid w:val="00A4383F"/>
    <w:rsid w:val="00A440F9"/>
    <w:rsid w:val="00A525F4"/>
    <w:rsid w:val="00A60ED2"/>
    <w:rsid w:val="00A61141"/>
    <w:rsid w:val="00A63941"/>
    <w:rsid w:val="00A65961"/>
    <w:rsid w:val="00A67341"/>
    <w:rsid w:val="00A864B2"/>
    <w:rsid w:val="00AA21A5"/>
    <w:rsid w:val="00AB7209"/>
    <w:rsid w:val="00AD24A5"/>
    <w:rsid w:val="00AD7470"/>
    <w:rsid w:val="00AE4E02"/>
    <w:rsid w:val="00AF5BD3"/>
    <w:rsid w:val="00AF636C"/>
    <w:rsid w:val="00B16E7F"/>
    <w:rsid w:val="00B36295"/>
    <w:rsid w:val="00B457CD"/>
    <w:rsid w:val="00B53642"/>
    <w:rsid w:val="00B63478"/>
    <w:rsid w:val="00B645C8"/>
    <w:rsid w:val="00B816C6"/>
    <w:rsid w:val="00B96043"/>
    <w:rsid w:val="00B96445"/>
    <w:rsid w:val="00BA73CB"/>
    <w:rsid w:val="00BB5B28"/>
    <w:rsid w:val="00BD5FB7"/>
    <w:rsid w:val="00BD77A4"/>
    <w:rsid w:val="00BE05C0"/>
    <w:rsid w:val="00BE16FE"/>
    <w:rsid w:val="00BE455E"/>
    <w:rsid w:val="00BE5AFE"/>
    <w:rsid w:val="00BF4823"/>
    <w:rsid w:val="00BF5F04"/>
    <w:rsid w:val="00C01344"/>
    <w:rsid w:val="00C178A4"/>
    <w:rsid w:val="00C263C7"/>
    <w:rsid w:val="00C26F97"/>
    <w:rsid w:val="00C317A1"/>
    <w:rsid w:val="00C31B10"/>
    <w:rsid w:val="00C33251"/>
    <w:rsid w:val="00C342AA"/>
    <w:rsid w:val="00C34A22"/>
    <w:rsid w:val="00C43F7F"/>
    <w:rsid w:val="00C53B73"/>
    <w:rsid w:val="00C67870"/>
    <w:rsid w:val="00C804CE"/>
    <w:rsid w:val="00C80B0F"/>
    <w:rsid w:val="00C80CDD"/>
    <w:rsid w:val="00C87DEA"/>
    <w:rsid w:val="00CA7BBE"/>
    <w:rsid w:val="00CB0ABF"/>
    <w:rsid w:val="00CC1D99"/>
    <w:rsid w:val="00CD40CA"/>
    <w:rsid w:val="00CD437E"/>
    <w:rsid w:val="00CF2FBB"/>
    <w:rsid w:val="00D055CC"/>
    <w:rsid w:val="00D17594"/>
    <w:rsid w:val="00D2520D"/>
    <w:rsid w:val="00D47977"/>
    <w:rsid w:val="00D5676A"/>
    <w:rsid w:val="00D61E95"/>
    <w:rsid w:val="00D77E44"/>
    <w:rsid w:val="00D8665C"/>
    <w:rsid w:val="00D91746"/>
    <w:rsid w:val="00D97529"/>
    <w:rsid w:val="00DA0010"/>
    <w:rsid w:val="00DA2171"/>
    <w:rsid w:val="00DA52AD"/>
    <w:rsid w:val="00DB56CD"/>
    <w:rsid w:val="00DC62A4"/>
    <w:rsid w:val="00DE65FC"/>
    <w:rsid w:val="00DF7FE6"/>
    <w:rsid w:val="00E04EE3"/>
    <w:rsid w:val="00E06DB7"/>
    <w:rsid w:val="00E1069B"/>
    <w:rsid w:val="00E13F95"/>
    <w:rsid w:val="00E171C4"/>
    <w:rsid w:val="00E37E04"/>
    <w:rsid w:val="00E5293C"/>
    <w:rsid w:val="00E653B2"/>
    <w:rsid w:val="00E77ADA"/>
    <w:rsid w:val="00E973EF"/>
    <w:rsid w:val="00EA5E21"/>
    <w:rsid w:val="00EC26B0"/>
    <w:rsid w:val="00EC283A"/>
    <w:rsid w:val="00EE01DE"/>
    <w:rsid w:val="00EE250F"/>
    <w:rsid w:val="00EE622C"/>
    <w:rsid w:val="00F003B4"/>
    <w:rsid w:val="00F052B5"/>
    <w:rsid w:val="00F06297"/>
    <w:rsid w:val="00F27862"/>
    <w:rsid w:val="00F30408"/>
    <w:rsid w:val="00F50FC1"/>
    <w:rsid w:val="00F516A8"/>
    <w:rsid w:val="00F54514"/>
    <w:rsid w:val="00F71E80"/>
    <w:rsid w:val="00F73B44"/>
    <w:rsid w:val="00F75E82"/>
    <w:rsid w:val="00F75F93"/>
    <w:rsid w:val="00F91B1A"/>
    <w:rsid w:val="00F9586F"/>
    <w:rsid w:val="00F95955"/>
    <w:rsid w:val="00FA7311"/>
    <w:rsid w:val="00FB6177"/>
    <w:rsid w:val="00FC21E9"/>
    <w:rsid w:val="00FC786E"/>
    <w:rsid w:val="00FD7D24"/>
    <w:rsid w:val="00FF23A7"/>
    <w:rsid w:val="00FF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0B7832"/>
  <w15:docId w15:val="{0AEC7D47-574A-47F2-8C98-698378DD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A0B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3011"/>
  </w:style>
  <w:style w:type="paragraph" w:styleId="Piedepgina">
    <w:name w:val="footer"/>
    <w:basedOn w:val="Normal"/>
    <w:link w:val="PiedepginaCar"/>
    <w:uiPriority w:val="99"/>
    <w:unhideWhenUsed/>
    <w:rsid w:val="001D30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011"/>
  </w:style>
  <w:style w:type="paragraph" w:styleId="Textodeglobo">
    <w:name w:val="Balloon Text"/>
    <w:basedOn w:val="Normal"/>
    <w:link w:val="TextodegloboCar"/>
    <w:uiPriority w:val="99"/>
    <w:semiHidden/>
    <w:unhideWhenUsed/>
    <w:rsid w:val="001D3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301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7D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table" w:styleId="Tablaconcuadrcula">
    <w:name w:val="Table Grid"/>
    <w:basedOn w:val="Tablanormal"/>
    <w:uiPriority w:val="39"/>
    <w:rsid w:val="00FD7D24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nhideWhenUsed/>
    <w:rsid w:val="006379E0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379E0"/>
    <w:rPr>
      <w:rFonts w:ascii="Arial" w:eastAsia="Times New Roman" w:hAnsi="Arial" w:cs="Arial"/>
      <w:sz w:val="24"/>
      <w:szCs w:val="24"/>
      <w:lang w:eastAsia="es-ES"/>
    </w:rPr>
  </w:style>
  <w:style w:type="character" w:customStyle="1" w:styleId="fontstyle01">
    <w:name w:val="fontstyle01"/>
    <w:basedOn w:val="Fuentedeprrafopredeter"/>
    <w:rsid w:val="00A16E8C"/>
    <w:rPr>
      <w:rFonts w:ascii="Palatino Linotype" w:hAnsi="Palatino Linotype" w:hint="default"/>
      <w:b/>
      <w:bCs/>
      <w:i w:val="0"/>
      <w:iCs w:val="0"/>
      <w:color w:val="000000"/>
      <w:sz w:val="24"/>
      <w:szCs w:val="24"/>
    </w:rPr>
  </w:style>
  <w:style w:type="paragraph" w:styleId="Sinespaciado">
    <w:name w:val="No Spacing"/>
    <w:uiPriority w:val="1"/>
    <w:qFormat/>
    <w:rsid w:val="00C34A22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167A7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42A0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maestrofonttexto1">
    <w:name w:val="maestro_fonttexto1"/>
    <w:rsid w:val="00742A0B"/>
    <w:rPr>
      <w:rFonts w:ascii="Arial" w:hAnsi="Arial" w:cs="Arial" w:hint="default"/>
      <w:sz w:val="15"/>
      <w:szCs w:val="15"/>
    </w:rPr>
  </w:style>
  <w:style w:type="character" w:styleId="Textoennegrita">
    <w:name w:val="Strong"/>
    <w:basedOn w:val="Fuentedeprrafopredeter"/>
    <w:uiPriority w:val="22"/>
    <w:qFormat/>
    <w:rsid w:val="00291C6E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4203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42030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42030"/>
    <w:rPr>
      <w:vertAlign w:val="superscript"/>
    </w:rPr>
  </w:style>
  <w:style w:type="paragraph" w:customStyle="1" w:styleId="Texto">
    <w:name w:val="Texto"/>
    <w:basedOn w:val="Normal"/>
    <w:link w:val="TextoCar"/>
    <w:rsid w:val="000718C0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0718C0"/>
    <w:rPr>
      <w:rFonts w:ascii="Arial" w:eastAsia="Times New Roman" w:hAnsi="Arial" w:cs="Arial"/>
      <w:sz w:val="18"/>
      <w:szCs w:val="20"/>
      <w:lang w:val="es-ES" w:eastAsia="es-ES"/>
    </w:rPr>
  </w:style>
  <w:style w:type="paragraph" w:styleId="Revisin">
    <w:name w:val="Revision"/>
    <w:hidden/>
    <w:uiPriority w:val="99"/>
    <w:semiHidden/>
    <w:rsid w:val="00C263C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daddetransparencia@movimientociudadano.m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ransparencia.movimientociudadano.mx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DE005-4962-449A-9F38-30BE317FA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1</dc:creator>
  <cp:lastModifiedBy>.</cp:lastModifiedBy>
  <cp:revision>5</cp:revision>
  <cp:lastPrinted>2018-12-05T23:09:00Z</cp:lastPrinted>
  <dcterms:created xsi:type="dcterms:W3CDTF">2019-03-08T16:27:00Z</dcterms:created>
  <dcterms:modified xsi:type="dcterms:W3CDTF">2020-03-11T22:15:00Z</dcterms:modified>
</cp:coreProperties>
</file>